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2"/>
        <w:tblW w:w="7627" w:type="pct"/>
        <w:tblLook w:val="04A0" w:firstRow="1" w:lastRow="0" w:firstColumn="1" w:lastColumn="0" w:noHBand="0" w:noVBand="1"/>
      </w:tblPr>
      <w:tblGrid>
        <w:gridCol w:w="4392"/>
        <w:gridCol w:w="5213"/>
        <w:gridCol w:w="5213"/>
      </w:tblGrid>
      <w:tr w:rsidR="00DB2D1B" w:rsidRPr="004061D3" w:rsidTr="00DB2D1B">
        <w:tc>
          <w:tcPr>
            <w:tcW w:w="1482" w:type="pct"/>
          </w:tcPr>
          <w:p w:rsidR="00DB2D1B" w:rsidRPr="004061D3" w:rsidRDefault="00DB2D1B" w:rsidP="00DB2D1B">
            <w:pPr>
              <w:spacing w:line="276" w:lineRule="auto"/>
              <w:jc w:val="center"/>
            </w:pPr>
          </w:p>
        </w:tc>
        <w:tc>
          <w:tcPr>
            <w:tcW w:w="1759" w:type="pct"/>
          </w:tcPr>
          <w:p w:rsidR="00DB2D1B" w:rsidRPr="00883C96" w:rsidRDefault="00DB2D1B" w:rsidP="00DB2D1B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  <w:tc>
          <w:tcPr>
            <w:tcW w:w="1759" w:type="pct"/>
          </w:tcPr>
          <w:p w:rsidR="00DB2D1B" w:rsidRPr="004061D3" w:rsidRDefault="00DB2D1B" w:rsidP="00DB2D1B">
            <w:pPr>
              <w:spacing w:line="276" w:lineRule="auto"/>
              <w:ind w:left="-108"/>
              <w:jc w:val="right"/>
            </w:pPr>
          </w:p>
        </w:tc>
      </w:tr>
      <w:tr w:rsidR="00DB2D1B" w:rsidRPr="004061D3" w:rsidTr="00DB2D1B">
        <w:tc>
          <w:tcPr>
            <w:tcW w:w="1482" w:type="pct"/>
          </w:tcPr>
          <w:p w:rsidR="00DB2D1B" w:rsidRPr="004061D3" w:rsidRDefault="00DB2D1B" w:rsidP="00DB2D1B">
            <w:pPr>
              <w:spacing w:line="276" w:lineRule="auto"/>
              <w:jc w:val="center"/>
            </w:pPr>
          </w:p>
        </w:tc>
        <w:tc>
          <w:tcPr>
            <w:tcW w:w="1759" w:type="pct"/>
          </w:tcPr>
          <w:p w:rsidR="00DB2D1B" w:rsidRPr="00BE793B" w:rsidRDefault="00DB2D1B" w:rsidP="00DB2D1B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  <w:tc>
          <w:tcPr>
            <w:tcW w:w="1759" w:type="pct"/>
          </w:tcPr>
          <w:p w:rsidR="00DB2D1B" w:rsidRPr="004061D3" w:rsidRDefault="00DB2D1B" w:rsidP="00DB2D1B">
            <w:pPr>
              <w:spacing w:line="276" w:lineRule="auto"/>
              <w:ind w:left="-108"/>
              <w:jc w:val="right"/>
            </w:pPr>
          </w:p>
        </w:tc>
      </w:tr>
      <w:tr w:rsidR="00DB2D1B" w:rsidRPr="004061D3" w:rsidTr="00DB2D1B">
        <w:tc>
          <w:tcPr>
            <w:tcW w:w="1482" w:type="pct"/>
          </w:tcPr>
          <w:p w:rsidR="00DB2D1B" w:rsidRPr="004061D3" w:rsidRDefault="00DB2D1B" w:rsidP="00DB2D1B">
            <w:pPr>
              <w:spacing w:line="276" w:lineRule="auto"/>
              <w:jc w:val="center"/>
            </w:pPr>
          </w:p>
        </w:tc>
        <w:tc>
          <w:tcPr>
            <w:tcW w:w="1759" w:type="pct"/>
          </w:tcPr>
          <w:p w:rsidR="00DB2D1B" w:rsidRPr="00BE793B" w:rsidRDefault="00DB2D1B" w:rsidP="00DB2D1B">
            <w:pPr>
              <w:spacing w:line="276" w:lineRule="auto"/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bookmarkStart w:id="0" w:name="_GoBack"/>
            <w:bookmarkEnd w:id="0"/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  <w:tc>
          <w:tcPr>
            <w:tcW w:w="1759" w:type="pct"/>
          </w:tcPr>
          <w:p w:rsidR="00DB2D1B" w:rsidRPr="004061D3" w:rsidRDefault="00DB2D1B" w:rsidP="00DB2D1B">
            <w:pPr>
              <w:spacing w:line="276" w:lineRule="auto"/>
              <w:ind w:left="-108"/>
              <w:jc w:val="right"/>
            </w:pPr>
          </w:p>
        </w:tc>
      </w:tr>
      <w:tr w:rsidR="00DB2D1B" w:rsidRPr="004061D3" w:rsidTr="00DB2D1B">
        <w:tc>
          <w:tcPr>
            <w:tcW w:w="1482" w:type="pct"/>
          </w:tcPr>
          <w:p w:rsidR="00DB2D1B" w:rsidRPr="004061D3" w:rsidRDefault="00DB2D1B" w:rsidP="00DB2D1B">
            <w:pPr>
              <w:spacing w:line="276" w:lineRule="auto"/>
              <w:jc w:val="center"/>
            </w:pPr>
          </w:p>
        </w:tc>
        <w:tc>
          <w:tcPr>
            <w:tcW w:w="1759" w:type="pct"/>
          </w:tcPr>
          <w:p w:rsidR="00DB2D1B" w:rsidRPr="008A4F28" w:rsidRDefault="00DB2D1B" w:rsidP="00DB2D1B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А.В.</w:t>
            </w: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Пилюгин</w:t>
            </w:r>
          </w:p>
        </w:tc>
        <w:tc>
          <w:tcPr>
            <w:tcW w:w="1759" w:type="pct"/>
          </w:tcPr>
          <w:p w:rsidR="00DB2D1B" w:rsidRPr="004061D3" w:rsidRDefault="00DB2D1B" w:rsidP="00DB2D1B">
            <w:pPr>
              <w:spacing w:line="276" w:lineRule="auto"/>
              <w:ind w:left="-108"/>
              <w:jc w:val="right"/>
            </w:pPr>
          </w:p>
        </w:tc>
      </w:tr>
      <w:tr w:rsidR="00DB2D1B" w:rsidRPr="004061D3" w:rsidTr="00DB2D1B">
        <w:tc>
          <w:tcPr>
            <w:tcW w:w="1482" w:type="pct"/>
          </w:tcPr>
          <w:p w:rsidR="00DB2D1B" w:rsidRPr="004061D3" w:rsidRDefault="00DB2D1B" w:rsidP="00DB2D1B">
            <w:pPr>
              <w:spacing w:line="276" w:lineRule="auto"/>
              <w:jc w:val="center"/>
            </w:pPr>
          </w:p>
        </w:tc>
        <w:tc>
          <w:tcPr>
            <w:tcW w:w="1759" w:type="pct"/>
          </w:tcPr>
          <w:p w:rsidR="00DB2D1B" w:rsidRPr="00BE793B" w:rsidRDefault="00DB2D1B" w:rsidP="00DB2D1B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759" w:type="pct"/>
          </w:tcPr>
          <w:p w:rsidR="00DB2D1B" w:rsidRPr="004061D3" w:rsidRDefault="00DB2D1B" w:rsidP="00DB2D1B">
            <w:pPr>
              <w:spacing w:line="276" w:lineRule="auto"/>
              <w:ind w:left="-108"/>
              <w:jc w:val="right"/>
            </w:pPr>
          </w:p>
        </w:tc>
      </w:tr>
    </w:tbl>
    <w:p w:rsidR="00FD3E95" w:rsidRDefault="00FD3E95" w:rsidP="00713209">
      <w:pPr>
        <w:spacing w:line="276" w:lineRule="auto"/>
        <w:ind w:left="2410" w:hanging="2977"/>
        <w:jc w:val="center"/>
        <w:rPr>
          <w:b/>
        </w:rPr>
      </w:pPr>
    </w:p>
    <w:p w:rsidR="00FD3E95" w:rsidRDefault="00FD3E95" w:rsidP="00713209">
      <w:pPr>
        <w:spacing w:line="276" w:lineRule="auto"/>
        <w:ind w:left="2410" w:hanging="2977"/>
        <w:jc w:val="center"/>
        <w:rPr>
          <w:b/>
        </w:rPr>
      </w:pPr>
    </w:p>
    <w:p w:rsidR="008A4F04" w:rsidRDefault="008A4F04" w:rsidP="00713209">
      <w:pPr>
        <w:spacing w:line="276" w:lineRule="auto"/>
        <w:ind w:left="2410" w:hanging="2977"/>
        <w:jc w:val="center"/>
        <w:rPr>
          <w:b/>
        </w:rPr>
      </w:pPr>
      <w:r w:rsidRPr="004061D3">
        <w:rPr>
          <w:b/>
        </w:rPr>
        <w:t>ТЕХНИЧЕСКОЕ ЗАДАНИЕ</w:t>
      </w:r>
    </w:p>
    <w:p w:rsidR="00E45F54" w:rsidRPr="000835DA" w:rsidRDefault="00A836D3" w:rsidP="00E45F54">
      <w:pPr>
        <w:spacing w:line="276" w:lineRule="auto"/>
        <w:ind w:left="2410" w:hanging="2977"/>
        <w:jc w:val="center"/>
        <w:rPr>
          <w:b/>
        </w:rPr>
      </w:pPr>
      <w:r>
        <w:t xml:space="preserve">на </w:t>
      </w:r>
      <w:r w:rsidR="0064340C">
        <w:t xml:space="preserve">поставку </w:t>
      </w:r>
      <w:r w:rsidRPr="00500C4F">
        <w:t>реклоузеро</w:t>
      </w:r>
      <w:r w:rsidR="0033115C">
        <w:t xml:space="preserve">в </w:t>
      </w:r>
      <w:r w:rsidRPr="00500C4F">
        <w:rPr>
          <w:rStyle w:val="af1"/>
          <w:i w:val="0"/>
        </w:rPr>
        <w:t>10</w:t>
      </w:r>
      <w:r w:rsidR="00145F8A">
        <w:rPr>
          <w:rStyle w:val="af1"/>
          <w:i w:val="0"/>
        </w:rPr>
        <w:t xml:space="preserve"> </w:t>
      </w:r>
      <w:r w:rsidRPr="00500C4F">
        <w:rPr>
          <w:rStyle w:val="af1"/>
          <w:i w:val="0"/>
        </w:rPr>
        <w:t>кВ</w:t>
      </w:r>
      <w:r>
        <w:rPr>
          <w:rStyle w:val="af1"/>
        </w:rPr>
        <w:t>.</w:t>
      </w:r>
      <w:r w:rsidR="00E45F54" w:rsidRPr="00E45F54">
        <w:t xml:space="preserve"> </w:t>
      </w:r>
      <w:r w:rsidR="00E45F54">
        <w:t>Лот №</w:t>
      </w:r>
      <w:r w:rsidR="00145F8A">
        <w:t xml:space="preserve"> </w:t>
      </w:r>
      <w:r w:rsidR="00FA42B8" w:rsidRPr="00FA42B8">
        <w:t>306А</w:t>
      </w:r>
    </w:p>
    <w:p w:rsidR="00A836D3" w:rsidRDefault="00A836D3" w:rsidP="00713209">
      <w:pPr>
        <w:ind w:hanging="567"/>
        <w:jc w:val="center"/>
        <w:rPr>
          <w:rStyle w:val="af1"/>
        </w:rPr>
      </w:pPr>
    </w:p>
    <w:p w:rsidR="0064340C" w:rsidRPr="00A836D3" w:rsidRDefault="0064340C" w:rsidP="00A836D3">
      <w:pPr>
        <w:jc w:val="center"/>
        <w:rPr>
          <w:rStyle w:val="af1"/>
        </w:rPr>
      </w:pPr>
    </w:p>
    <w:p w:rsidR="00A836D3" w:rsidRDefault="00A836D3" w:rsidP="0003635A">
      <w:pPr>
        <w:pStyle w:val="ab"/>
        <w:ind w:left="0" w:firstLine="426"/>
        <w:rPr>
          <w:b/>
        </w:rPr>
      </w:pPr>
      <w:r>
        <w:rPr>
          <w:b/>
        </w:rPr>
        <w:t xml:space="preserve">1. </w:t>
      </w:r>
      <w:r w:rsidR="00E45F54">
        <w:rPr>
          <w:b/>
        </w:rPr>
        <w:t>Общая часть</w:t>
      </w:r>
      <w:r w:rsidR="00822093">
        <w:rPr>
          <w:b/>
        </w:rPr>
        <w:t>.</w:t>
      </w:r>
    </w:p>
    <w:p w:rsidR="00A836D3" w:rsidRDefault="00E45F54" w:rsidP="0003635A">
      <w:pPr>
        <w:pStyle w:val="ab"/>
        <w:tabs>
          <w:tab w:val="left" w:pos="993"/>
        </w:tabs>
        <w:ind w:left="0" w:right="49" w:firstLine="426"/>
        <w:jc w:val="both"/>
      </w:pPr>
      <w:r>
        <w:t>П</w:t>
      </w:r>
      <w:r w:rsidRPr="004061D3">
        <w:t xml:space="preserve">АО «МРСК Центра» </w:t>
      </w:r>
      <w:r>
        <w:t xml:space="preserve">(Покупатель) производит закупку </w:t>
      </w:r>
      <w:r w:rsidR="00FA42B8" w:rsidRPr="00FA42B8">
        <w:t xml:space="preserve"> </w:t>
      </w:r>
      <w:r w:rsidR="00FA42B8">
        <w:t>реклоузер</w:t>
      </w:r>
      <w:r w:rsidR="00AC57FC">
        <w:t>ов</w:t>
      </w:r>
      <w:r>
        <w:t xml:space="preserve"> для реконструкции ВЛ 10</w:t>
      </w:r>
      <w:r w:rsidR="00145F8A">
        <w:t xml:space="preserve"> </w:t>
      </w:r>
      <w:r>
        <w:t>кВ.</w:t>
      </w:r>
    </w:p>
    <w:p w:rsidR="00E45F54" w:rsidRDefault="00E45F54" w:rsidP="0003635A">
      <w:pPr>
        <w:pStyle w:val="ab"/>
        <w:tabs>
          <w:tab w:val="left" w:pos="993"/>
        </w:tabs>
        <w:ind w:left="0" w:right="49" w:firstLine="426"/>
        <w:jc w:val="both"/>
      </w:pPr>
      <w:r>
        <w:t>Закупка производится на основ</w:t>
      </w:r>
      <w:r w:rsidR="003D1A41">
        <w:t>а</w:t>
      </w:r>
      <w:r>
        <w:t>нии плана закупок ПАО «МРСК Центра» на 201</w:t>
      </w:r>
      <w:r w:rsidR="00FD3E95">
        <w:t>9</w:t>
      </w:r>
      <w:r w:rsidR="00145F8A">
        <w:t xml:space="preserve"> </w:t>
      </w:r>
      <w:r>
        <w:t>год</w:t>
      </w:r>
      <w:r w:rsidR="003D1A41">
        <w:t>.</w:t>
      </w:r>
    </w:p>
    <w:p w:rsidR="00A836D3" w:rsidRDefault="00A836D3" w:rsidP="0003635A">
      <w:pPr>
        <w:pStyle w:val="ab"/>
        <w:tabs>
          <w:tab w:val="left" w:pos="993"/>
        </w:tabs>
        <w:ind w:left="0" w:right="49" w:firstLine="426"/>
        <w:jc w:val="both"/>
        <w:rPr>
          <w:b/>
        </w:rPr>
      </w:pPr>
      <w:r>
        <w:rPr>
          <w:b/>
        </w:rPr>
        <w:t>2.</w:t>
      </w:r>
      <w:r w:rsidR="00E45F54">
        <w:rPr>
          <w:b/>
        </w:rPr>
        <w:t xml:space="preserve"> Предмет закупочной процедуры.</w:t>
      </w:r>
    </w:p>
    <w:p w:rsidR="00FD3E95" w:rsidRPr="009B590B" w:rsidRDefault="00FD3E95" w:rsidP="00FD3E95">
      <w:pPr>
        <w:tabs>
          <w:tab w:val="left" w:pos="993"/>
        </w:tabs>
        <w:ind w:firstLine="709"/>
        <w:jc w:val="both"/>
      </w:pPr>
      <w:r w:rsidRPr="009B590B">
        <w:t>Поставщик обеспечивает поставку оборудования на склады получател</w:t>
      </w:r>
      <w:r>
        <w:t xml:space="preserve">ей – филиалов ПАО «МРСК Центра» </w:t>
      </w:r>
      <w:r w:rsidRPr="009B590B">
        <w:t>в объемах и сроки установленные данным ТЗ: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7"/>
        <w:gridCol w:w="1870"/>
        <w:gridCol w:w="1945"/>
        <w:gridCol w:w="2045"/>
        <w:gridCol w:w="2207"/>
      </w:tblGrid>
      <w:tr w:rsidR="00FD3E95" w:rsidRPr="009B590B" w:rsidTr="00DE31A2">
        <w:trPr>
          <w:trHeight w:val="670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FD3E95" w:rsidRPr="00881DE7" w:rsidRDefault="00FD3E95" w:rsidP="00DE31A2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Align w:val="center"/>
          </w:tcPr>
          <w:p w:rsidR="00FD3E95" w:rsidRPr="00881DE7" w:rsidRDefault="00FD3E95" w:rsidP="00DE31A2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2017" w:type="dxa"/>
            <w:vAlign w:val="center"/>
          </w:tcPr>
          <w:p w:rsidR="00FD3E95" w:rsidRPr="00881DE7" w:rsidRDefault="00FD3E95" w:rsidP="00DE31A2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2126" w:type="dxa"/>
            <w:vAlign w:val="center"/>
          </w:tcPr>
          <w:p w:rsidR="00FD3E95" w:rsidRPr="00881DE7" w:rsidRDefault="00FD3E95" w:rsidP="00DE31A2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268" w:type="dxa"/>
          </w:tcPr>
          <w:p w:rsidR="00FD3E95" w:rsidRPr="00881DE7" w:rsidRDefault="00FD3E95" w:rsidP="00DE31A2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FD3E95" w:rsidRPr="001E28F3" w:rsidRDefault="00FD3E95" w:rsidP="00DE31A2">
            <w:pPr>
              <w:tabs>
                <w:tab w:val="left" w:pos="1134"/>
              </w:tabs>
              <w:jc w:val="center"/>
            </w:pPr>
            <w:r>
              <w:t>реклоузеров</w:t>
            </w:r>
            <w:r w:rsidRPr="00881DE7">
              <w:t>, шт.</w:t>
            </w:r>
          </w:p>
        </w:tc>
      </w:tr>
      <w:tr w:rsidR="00FD3E95" w:rsidRPr="009B590B" w:rsidTr="00DE31A2">
        <w:tc>
          <w:tcPr>
            <w:tcW w:w="1704" w:type="dxa"/>
          </w:tcPr>
          <w:p w:rsidR="00FD3E95" w:rsidRPr="009B590B" w:rsidRDefault="00FD3E95" w:rsidP="00DE31A2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FD3E95" w:rsidRPr="009B590B" w:rsidRDefault="00FD3E95" w:rsidP="00DE31A2">
            <w:pPr>
              <w:tabs>
                <w:tab w:val="left" w:pos="1134"/>
              </w:tabs>
              <w:jc w:val="center"/>
            </w:pPr>
            <w:r w:rsidRPr="009B590B">
              <w:t>Авто/жд</w:t>
            </w:r>
          </w:p>
        </w:tc>
        <w:tc>
          <w:tcPr>
            <w:tcW w:w="2017" w:type="dxa"/>
          </w:tcPr>
          <w:p w:rsidR="00FD3E95" w:rsidRPr="009B590B" w:rsidRDefault="00FD3E95" w:rsidP="00DE31A2">
            <w:pPr>
              <w:tabs>
                <w:tab w:val="left" w:pos="1134"/>
              </w:tabs>
            </w:pPr>
          </w:p>
        </w:tc>
        <w:tc>
          <w:tcPr>
            <w:tcW w:w="2126" w:type="dxa"/>
          </w:tcPr>
          <w:p w:rsidR="00FD3E95" w:rsidRPr="009B590B" w:rsidRDefault="00FD3E95" w:rsidP="00DE31A2">
            <w:pPr>
              <w:tabs>
                <w:tab w:val="left" w:pos="1134"/>
              </w:tabs>
            </w:pPr>
          </w:p>
        </w:tc>
        <w:tc>
          <w:tcPr>
            <w:tcW w:w="2268" w:type="dxa"/>
          </w:tcPr>
          <w:p w:rsidR="00FD3E95" w:rsidRPr="009B590B" w:rsidRDefault="00FD3E95" w:rsidP="00DE31A2">
            <w:pPr>
              <w:tabs>
                <w:tab w:val="left" w:pos="1134"/>
              </w:tabs>
            </w:pPr>
          </w:p>
        </w:tc>
      </w:tr>
    </w:tbl>
    <w:p w:rsidR="00FD3E95" w:rsidRPr="00043FDE" w:rsidRDefault="00FD3E95" w:rsidP="00FD3E95">
      <w:pPr>
        <w:jc w:val="both"/>
      </w:pPr>
      <w:r>
        <w:t xml:space="preserve">          </w:t>
      </w:r>
      <w:r w:rsidRPr="00043FDE">
        <w:t xml:space="preserve">*в календарных днях, с момента заключения договора </w:t>
      </w:r>
    </w:p>
    <w:p w:rsidR="00A836D3" w:rsidRDefault="00A836D3" w:rsidP="0003635A">
      <w:pPr>
        <w:pStyle w:val="ab"/>
        <w:tabs>
          <w:tab w:val="left" w:pos="993"/>
        </w:tabs>
        <w:ind w:left="0" w:right="49" w:firstLine="426"/>
        <w:jc w:val="both"/>
        <w:rPr>
          <w:rStyle w:val="apple-style-span"/>
        </w:rPr>
      </w:pPr>
    </w:p>
    <w:p w:rsidR="005B5711" w:rsidRPr="004061D3" w:rsidRDefault="00A836D3" w:rsidP="00E45F54">
      <w:pPr>
        <w:pStyle w:val="ab"/>
        <w:tabs>
          <w:tab w:val="left" w:pos="993"/>
        </w:tabs>
        <w:ind w:left="0" w:right="49" w:firstLine="426"/>
        <w:jc w:val="both"/>
        <w:rPr>
          <w:b/>
          <w:bCs/>
        </w:rPr>
      </w:pPr>
      <w:r>
        <w:rPr>
          <w:b/>
        </w:rPr>
        <w:t xml:space="preserve">3. </w:t>
      </w:r>
      <w:r w:rsidR="005B5711" w:rsidRPr="004061D3">
        <w:rPr>
          <w:b/>
          <w:bCs/>
        </w:rPr>
        <w:t>Технические требования к оборудованию.</w:t>
      </w:r>
    </w:p>
    <w:p w:rsidR="005B5711" w:rsidRDefault="00E45F54" w:rsidP="0003635A">
      <w:pPr>
        <w:tabs>
          <w:tab w:val="left" w:pos="1134"/>
        </w:tabs>
        <w:spacing w:line="276" w:lineRule="auto"/>
        <w:ind w:firstLine="426"/>
      </w:pPr>
      <w:r>
        <w:t>3.1.</w:t>
      </w:r>
      <w:r w:rsidR="005B5711" w:rsidRPr="004061D3">
        <w:t xml:space="preserve">Технические данные </w:t>
      </w:r>
      <w:r>
        <w:t>реклоузера до</w:t>
      </w:r>
      <w:r w:rsidR="00FB41DC">
        <w:t>л</w:t>
      </w:r>
      <w:r>
        <w:t xml:space="preserve">жны </w:t>
      </w:r>
      <w:r w:rsidR="00145F8A">
        <w:t>соответствовать значениям, приведенным</w:t>
      </w:r>
      <w:r>
        <w:t xml:space="preserve"> в таблице</w:t>
      </w:r>
      <w:r w:rsidR="00145F8A">
        <w:t xml:space="preserve">, или иметь </w:t>
      </w:r>
      <w:r w:rsidR="00543F27">
        <w:t>значения превосходящие указанные</w:t>
      </w:r>
      <w:r w:rsidR="005B5711" w:rsidRPr="004061D3">
        <w:t>: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487"/>
        <w:gridCol w:w="3119"/>
      </w:tblGrid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rStyle w:val="af3"/>
                <w:sz w:val="22"/>
                <w:szCs w:val="22"/>
              </w:rPr>
              <w:t>Наименование параметра</w:t>
            </w:r>
          </w:p>
        </w:tc>
        <w:tc>
          <w:tcPr>
            <w:tcW w:w="3119" w:type="dxa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rStyle w:val="af3"/>
                <w:sz w:val="22"/>
                <w:szCs w:val="22"/>
              </w:rPr>
              <w:t>Значение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Номинальное напряжение,</w:t>
            </w:r>
            <w:r w:rsidR="00145F8A">
              <w:rPr>
                <w:sz w:val="22"/>
                <w:szCs w:val="22"/>
              </w:rPr>
              <w:t xml:space="preserve"> не менее,</w:t>
            </w:r>
            <w:r w:rsidRPr="00D40351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3119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10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Номинальный ток</w:t>
            </w:r>
            <w:r w:rsidR="00145F8A">
              <w:rPr>
                <w:sz w:val="22"/>
                <w:szCs w:val="22"/>
              </w:rPr>
              <w:t>, не менее</w:t>
            </w:r>
            <w:r w:rsidRPr="00D40351">
              <w:rPr>
                <w:sz w:val="22"/>
                <w:szCs w:val="22"/>
              </w:rPr>
              <w:t>, А</w:t>
            </w:r>
          </w:p>
        </w:tc>
        <w:tc>
          <w:tcPr>
            <w:tcW w:w="3119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630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Номинальный ток отключения,</w:t>
            </w:r>
            <w:r w:rsidR="00145F8A">
              <w:rPr>
                <w:sz w:val="22"/>
                <w:szCs w:val="22"/>
              </w:rPr>
              <w:t xml:space="preserve"> не менее,</w:t>
            </w:r>
            <w:r w:rsidRPr="00D40351">
              <w:rPr>
                <w:sz w:val="22"/>
                <w:szCs w:val="22"/>
              </w:rPr>
              <w:t xml:space="preserve"> кА</w:t>
            </w:r>
          </w:p>
        </w:tc>
        <w:tc>
          <w:tcPr>
            <w:tcW w:w="3119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12,5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Механический ресурс</w:t>
            </w:r>
            <w:r w:rsidR="00543F27">
              <w:rPr>
                <w:sz w:val="22"/>
                <w:szCs w:val="22"/>
              </w:rPr>
              <w:t>, не менее,</w:t>
            </w:r>
            <w:r w:rsidRPr="00D40351">
              <w:rPr>
                <w:sz w:val="22"/>
                <w:szCs w:val="22"/>
              </w:rPr>
              <w:t xml:space="preserve"> циклов ВО</w:t>
            </w:r>
          </w:p>
        </w:tc>
        <w:tc>
          <w:tcPr>
            <w:tcW w:w="3119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30 000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Ресурс по коммутационной стойкости, не менее</w:t>
            </w:r>
            <w:r w:rsidRPr="00D40351">
              <w:rPr>
                <w:rStyle w:val="apple-converted-space"/>
                <w:sz w:val="22"/>
                <w:szCs w:val="22"/>
              </w:rPr>
              <w:t> </w:t>
            </w:r>
            <w:r w:rsidRPr="00D40351">
              <w:rPr>
                <w:sz w:val="22"/>
                <w:szCs w:val="22"/>
              </w:rPr>
              <w:br/>
              <w:t>• при номинальном токе, циклов ВО</w:t>
            </w:r>
            <w:r w:rsidRPr="00D40351">
              <w:rPr>
                <w:rStyle w:val="apple-converted-space"/>
                <w:sz w:val="22"/>
                <w:szCs w:val="22"/>
              </w:rPr>
              <w:t> </w:t>
            </w:r>
            <w:r w:rsidRPr="00D40351">
              <w:rPr>
                <w:sz w:val="22"/>
                <w:szCs w:val="22"/>
              </w:rPr>
              <w:br/>
              <w:t>• при номинальном токе отключения, циклов ВО</w:t>
            </w:r>
          </w:p>
        </w:tc>
        <w:tc>
          <w:tcPr>
            <w:tcW w:w="3119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FB41DC" w:rsidRPr="00D40351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30 000</w:t>
            </w:r>
            <w:r w:rsidRPr="00D40351">
              <w:rPr>
                <w:rStyle w:val="apple-converted-space"/>
                <w:sz w:val="22"/>
                <w:szCs w:val="22"/>
              </w:rPr>
              <w:t> </w:t>
            </w:r>
            <w:r w:rsidRPr="00D40351">
              <w:rPr>
                <w:sz w:val="22"/>
                <w:szCs w:val="22"/>
              </w:rPr>
              <w:br/>
              <w:t>50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Собственное время включения</w:t>
            </w:r>
            <w:r w:rsidR="00543F27">
              <w:rPr>
                <w:sz w:val="22"/>
                <w:szCs w:val="22"/>
              </w:rPr>
              <w:t>,</w:t>
            </w:r>
            <w:r w:rsidRPr="00D40351">
              <w:rPr>
                <w:sz w:val="22"/>
                <w:szCs w:val="22"/>
              </w:rPr>
              <w:t xml:space="preserve"> не более, мс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80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543F27" w:rsidRPr="00521143" w:rsidRDefault="00521143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  <w:highlight w:val="yellow"/>
              </w:rPr>
            </w:pPr>
            <w:r w:rsidRPr="00521143">
              <w:rPr>
                <w:sz w:val="22"/>
                <w:szCs w:val="22"/>
              </w:rPr>
              <w:t>Собственное</w:t>
            </w:r>
            <w:r w:rsidR="00FB41DC" w:rsidRPr="00521143">
              <w:rPr>
                <w:sz w:val="22"/>
                <w:szCs w:val="22"/>
              </w:rPr>
              <w:t xml:space="preserve"> время отключения</w:t>
            </w:r>
            <w:r>
              <w:rPr>
                <w:sz w:val="22"/>
                <w:szCs w:val="22"/>
              </w:rPr>
              <w:t xml:space="preserve"> (с учетом работы РЗА)</w:t>
            </w:r>
            <w:r w:rsidR="00FB41DC" w:rsidRPr="00521143">
              <w:rPr>
                <w:sz w:val="22"/>
                <w:szCs w:val="22"/>
              </w:rPr>
              <w:t>,</w:t>
            </w:r>
            <w:r w:rsidR="00543F27" w:rsidRPr="00521143">
              <w:rPr>
                <w:sz w:val="22"/>
                <w:szCs w:val="22"/>
              </w:rPr>
              <w:t xml:space="preserve"> не более,</w:t>
            </w:r>
            <w:r w:rsidR="00FB41DC" w:rsidRPr="00521143">
              <w:rPr>
                <w:sz w:val="22"/>
                <w:szCs w:val="22"/>
              </w:rPr>
              <w:t xml:space="preserve"> мс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50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Испытательное напряжение грозового импульса,</w:t>
            </w:r>
            <w:r w:rsidR="00543F27">
              <w:rPr>
                <w:sz w:val="22"/>
                <w:szCs w:val="22"/>
              </w:rPr>
              <w:t xml:space="preserve"> не менее,</w:t>
            </w:r>
            <w:r w:rsidRPr="00D40351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75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Испытательное пятиминутное напряжение промышленной частоты,</w:t>
            </w:r>
            <w:r w:rsidR="00543F27">
              <w:rPr>
                <w:sz w:val="22"/>
                <w:szCs w:val="22"/>
              </w:rPr>
              <w:t xml:space="preserve"> не менее,</w:t>
            </w:r>
            <w:r w:rsidRPr="00D40351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42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Цикл АПВ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О – 0,3с – ВО – 10с – ВО – 80с</w:t>
            </w:r>
          </w:p>
        </w:tc>
      </w:tr>
      <w:tr w:rsidR="00FB41DC" w:rsidRPr="00D40351" w:rsidTr="00E73EA0">
        <w:trPr>
          <w:trHeight w:val="459"/>
        </w:trPr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Номинальное напряжение оперативного питания от внешних источников переменного тока</w:t>
            </w:r>
            <w:r w:rsidR="001E3203" w:rsidRPr="00D40351">
              <w:rPr>
                <w:sz w:val="22"/>
                <w:szCs w:val="22"/>
              </w:rPr>
              <w:t>, В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~</w:t>
            </w:r>
            <w:r w:rsidR="001E3203" w:rsidRPr="004E4215">
              <w:rPr>
                <w:sz w:val="22"/>
                <w:szCs w:val="22"/>
              </w:rPr>
              <w:t>100-</w:t>
            </w:r>
            <w:r w:rsidRPr="004E4215">
              <w:rPr>
                <w:sz w:val="22"/>
                <w:szCs w:val="22"/>
              </w:rPr>
              <w:t>220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Переходное сопротивление</w:t>
            </w:r>
            <w:r w:rsidR="00543F27">
              <w:rPr>
                <w:sz w:val="22"/>
                <w:szCs w:val="22"/>
              </w:rPr>
              <w:t xml:space="preserve"> главных цепей коммутационного модуля</w:t>
            </w:r>
            <w:r w:rsidRPr="00D40351">
              <w:rPr>
                <w:sz w:val="22"/>
                <w:szCs w:val="22"/>
              </w:rPr>
              <w:t>, мкОм, не более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85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УХЛ</w:t>
            </w:r>
            <w:r w:rsidR="00543F27" w:rsidRPr="004E4215">
              <w:rPr>
                <w:sz w:val="22"/>
                <w:szCs w:val="22"/>
              </w:rPr>
              <w:t xml:space="preserve"> </w:t>
            </w:r>
            <w:r w:rsidRPr="004E4215">
              <w:rPr>
                <w:sz w:val="22"/>
                <w:szCs w:val="22"/>
              </w:rPr>
              <w:t>1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Степень защиты корпуса коммутационного модуля</w:t>
            </w:r>
            <w:r w:rsidR="00543F27">
              <w:rPr>
                <w:sz w:val="22"/>
                <w:szCs w:val="22"/>
              </w:rPr>
              <w:t>, не ниже</w:t>
            </w:r>
          </w:p>
        </w:tc>
        <w:tc>
          <w:tcPr>
            <w:tcW w:w="3119" w:type="dxa"/>
            <w:vAlign w:val="center"/>
          </w:tcPr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IP 54</w:t>
            </w:r>
          </w:p>
        </w:tc>
      </w:tr>
      <w:tr w:rsidR="005759E7" w:rsidRPr="00D40351" w:rsidTr="00FD6E98">
        <w:tc>
          <w:tcPr>
            <w:tcW w:w="6487" w:type="dxa"/>
            <w:vAlign w:val="center"/>
          </w:tcPr>
          <w:p w:rsidR="005759E7" w:rsidRPr="00D40351" w:rsidRDefault="005759E7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Верхнее значение относительной влажности воздуха при температуре 25</w:t>
            </w:r>
            <w:r w:rsidR="00543F27" w:rsidRPr="00543F27">
              <w:rPr>
                <w:sz w:val="22"/>
                <w:szCs w:val="22"/>
              </w:rPr>
              <w:t xml:space="preserve"> </w:t>
            </w:r>
            <w:r w:rsidRPr="00D40351">
              <w:rPr>
                <w:sz w:val="22"/>
                <w:szCs w:val="22"/>
              </w:rPr>
              <w:t>°С,</w:t>
            </w:r>
            <w:r w:rsidR="00543F27">
              <w:rPr>
                <w:sz w:val="22"/>
                <w:szCs w:val="22"/>
              </w:rPr>
              <w:t xml:space="preserve"> не менее, </w:t>
            </w:r>
            <w:r w:rsidRPr="00D40351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vAlign w:val="center"/>
          </w:tcPr>
          <w:p w:rsidR="005759E7" w:rsidRPr="004E4215" w:rsidRDefault="005759E7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100</w:t>
            </w:r>
          </w:p>
        </w:tc>
      </w:tr>
      <w:tr w:rsidR="005759E7" w:rsidRPr="00D40351" w:rsidTr="00FD6E98">
        <w:tc>
          <w:tcPr>
            <w:tcW w:w="6487" w:type="dxa"/>
            <w:vAlign w:val="center"/>
          </w:tcPr>
          <w:p w:rsidR="005759E7" w:rsidRPr="00D40351" w:rsidRDefault="00D855B4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Максимально д</w:t>
            </w:r>
            <w:r w:rsidR="005759E7" w:rsidRPr="00D40351">
              <w:rPr>
                <w:sz w:val="22"/>
                <w:szCs w:val="22"/>
              </w:rPr>
              <w:t>опустимое значение скорости ветра в условиях отсутствия гололеда,</w:t>
            </w:r>
            <w:r>
              <w:rPr>
                <w:sz w:val="22"/>
                <w:szCs w:val="22"/>
              </w:rPr>
              <w:t xml:space="preserve"> не менее,</w:t>
            </w:r>
            <w:r w:rsidR="005759E7" w:rsidRPr="00D40351">
              <w:rPr>
                <w:sz w:val="22"/>
                <w:szCs w:val="22"/>
              </w:rPr>
              <w:t xml:space="preserve"> м/с</w:t>
            </w:r>
          </w:p>
        </w:tc>
        <w:tc>
          <w:tcPr>
            <w:tcW w:w="3119" w:type="dxa"/>
            <w:vAlign w:val="center"/>
          </w:tcPr>
          <w:p w:rsidR="005759E7" w:rsidRPr="004E4215" w:rsidRDefault="005759E7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40</w:t>
            </w:r>
          </w:p>
        </w:tc>
      </w:tr>
      <w:tr w:rsidR="005759E7" w:rsidRPr="00D40351" w:rsidTr="006E2C1E">
        <w:trPr>
          <w:trHeight w:val="348"/>
        </w:trPr>
        <w:tc>
          <w:tcPr>
            <w:tcW w:w="6487" w:type="dxa"/>
            <w:vAlign w:val="center"/>
          </w:tcPr>
          <w:p w:rsidR="005759E7" w:rsidRPr="00D40351" w:rsidRDefault="00D855B4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 д</w:t>
            </w:r>
            <w:r w:rsidR="005759E7" w:rsidRPr="00D40351">
              <w:rPr>
                <w:sz w:val="22"/>
                <w:szCs w:val="22"/>
              </w:rPr>
              <w:t>опустимое значение скорости ветра в условиях обледенения проводов (толщина корки – 20 мм),</w:t>
            </w:r>
            <w:r>
              <w:rPr>
                <w:sz w:val="22"/>
                <w:szCs w:val="22"/>
              </w:rPr>
              <w:t xml:space="preserve"> не менее,</w:t>
            </w:r>
            <w:r w:rsidR="005759E7" w:rsidRPr="00D40351">
              <w:rPr>
                <w:sz w:val="22"/>
                <w:szCs w:val="22"/>
              </w:rPr>
              <w:t xml:space="preserve"> м/с</w:t>
            </w:r>
          </w:p>
        </w:tc>
        <w:tc>
          <w:tcPr>
            <w:tcW w:w="3119" w:type="dxa"/>
            <w:vAlign w:val="center"/>
          </w:tcPr>
          <w:p w:rsidR="005759E7" w:rsidRPr="004E4215" w:rsidRDefault="005759E7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15</w:t>
            </w:r>
          </w:p>
        </w:tc>
      </w:tr>
      <w:tr w:rsidR="008948BA" w:rsidRPr="00D40351" w:rsidTr="00FD6E98">
        <w:tc>
          <w:tcPr>
            <w:tcW w:w="6487" w:type="dxa"/>
            <w:vAlign w:val="center"/>
          </w:tcPr>
          <w:p w:rsidR="008948BA" w:rsidRPr="00D40351" w:rsidRDefault="008948BA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Наибольшая высота эксплуатации над уровнем моря,</w:t>
            </w:r>
            <w:r w:rsidR="00D855B4">
              <w:rPr>
                <w:sz w:val="22"/>
                <w:szCs w:val="22"/>
              </w:rPr>
              <w:t xml:space="preserve"> не менее,</w:t>
            </w:r>
            <w:r w:rsidRPr="00D40351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3119" w:type="dxa"/>
            <w:vAlign w:val="center"/>
          </w:tcPr>
          <w:p w:rsidR="008948BA" w:rsidRPr="004E4215" w:rsidRDefault="008948BA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1000</w:t>
            </w:r>
          </w:p>
        </w:tc>
      </w:tr>
      <w:tr w:rsidR="005759E7" w:rsidRPr="00D40351" w:rsidTr="00FD6E98">
        <w:tc>
          <w:tcPr>
            <w:tcW w:w="6487" w:type="dxa"/>
            <w:vAlign w:val="center"/>
          </w:tcPr>
          <w:p w:rsidR="005759E7" w:rsidRPr="00D40351" w:rsidRDefault="005759E7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Стойкость к внешним механическим факторам по ГОСТ 17516.1</w:t>
            </w:r>
          </w:p>
        </w:tc>
        <w:tc>
          <w:tcPr>
            <w:tcW w:w="3119" w:type="dxa"/>
            <w:vAlign w:val="center"/>
          </w:tcPr>
          <w:p w:rsidR="005759E7" w:rsidRPr="004E4215" w:rsidRDefault="005759E7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М6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Default="00FB41DC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Масса (коммутац</w:t>
            </w:r>
            <w:r w:rsidR="00D855B4">
              <w:rPr>
                <w:sz w:val="22"/>
                <w:szCs w:val="22"/>
              </w:rPr>
              <w:t>ионный модуль/шкаф управления)</w:t>
            </w:r>
            <w:r w:rsidRPr="00D40351">
              <w:rPr>
                <w:sz w:val="22"/>
                <w:szCs w:val="22"/>
              </w:rPr>
              <w:t>, не более</w:t>
            </w:r>
          </w:p>
          <w:p w:rsidR="00D855B4" w:rsidRDefault="00D855B4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855B4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коммутационного модуля, кг</w:t>
            </w:r>
          </w:p>
          <w:p w:rsidR="00D855B4" w:rsidRPr="00D40351" w:rsidRDefault="00D855B4" w:rsidP="00D855B4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D855B4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шкафа управления, кг</w:t>
            </w:r>
          </w:p>
        </w:tc>
        <w:tc>
          <w:tcPr>
            <w:tcW w:w="3119" w:type="dxa"/>
            <w:vAlign w:val="center"/>
          </w:tcPr>
          <w:p w:rsidR="00D855B4" w:rsidRPr="004E4215" w:rsidRDefault="00D855B4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D855B4" w:rsidRPr="004E4215" w:rsidRDefault="00D855B4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62</w:t>
            </w:r>
          </w:p>
          <w:p w:rsidR="00FB41DC" w:rsidRPr="004E4215" w:rsidRDefault="00FB41DC" w:rsidP="00D855B4">
            <w:pPr>
              <w:pStyle w:val="af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E4215">
              <w:rPr>
                <w:sz w:val="22"/>
                <w:szCs w:val="22"/>
              </w:rPr>
              <w:t>50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5759E7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Срок службы,</w:t>
            </w:r>
            <w:r w:rsidR="00D855B4">
              <w:rPr>
                <w:sz w:val="22"/>
                <w:szCs w:val="22"/>
              </w:rPr>
              <w:t xml:space="preserve"> не менее,</w:t>
            </w:r>
            <w:r w:rsidRPr="00D40351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3119" w:type="dxa"/>
            <w:vAlign w:val="center"/>
          </w:tcPr>
          <w:p w:rsidR="00FB41DC" w:rsidRPr="00D40351" w:rsidRDefault="005759E7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30</w:t>
            </w:r>
          </w:p>
        </w:tc>
      </w:tr>
      <w:tr w:rsidR="005F17F8" w:rsidRPr="00D40351" w:rsidTr="00A84CCC">
        <w:trPr>
          <w:trHeight w:val="796"/>
        </w:trPr>
        <w:tc>
          <w:tcPr>
            <w:tcW w:w="9606" w:type="dxa"/>
            <w:gridSpan w:val="2"/>
          </w:tcPr>
          <w:p w:rsidR="005F17F8" w:rsidRDefault="005F17F8" w:rsidP="00D855B4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</w:p>
          <w:p w:rsidR="005F17F8" w:rsidRPr="00D40351" w:rsidRDefault="005F17F8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b/>
                <w:sz w:val="22"/>
                <w:szCs w:val="22"/>
              </w:rPr>
              <w:t>Дополнительные условия/требования</w:t>
            </w:r>
          </w:p>
        </w:tc>
      </w:tr>
      <w:tr w:rsidR="00D855B4" w:rsidRPr="00D40351" w:rsidTr="00BC15C1">
        <w:tc>
          <w:tcPr>
            <w:tcW w:w="9606" w:type="dxa"/>
            <w:gridSpan w:val="2"/>
            <w:vAlign w:val="center"/>
          </w:tcPr>
          <w:p w:rsidR="00D855B4" w:rsidRPr="000521EF" w:rsidRDefault="00D855B4" w:rsidP="00D855B4">
            <w:pPr>
              <w:tabs>
                <w:tab w:val="left" w:pos="1134"/>
              </w:tabs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521EF">
              <w:rPr>
                <w:rFonts w:eastAsiaTheme="minorHAnsi"/>
                <w:b/>
                <w:sz w:val="22"/>
                <w:szCs w:val="22"/>
                <w:lang w:eastAsia="en-US"/>
              </w:rPr>
              <w:t>Коммутационный модуль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ип дугогасительной среды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вакуум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ип привода</w:t>
            </w:r>
          </w:p>
        </w:tc>
        <w:tc>
          <w:tcPr>
            <w:tcW w:w="3119" w:type="dxa"/>
            <w:vAlign w:val="center"/>
          </w:tcPr>
          <w:p w:rsidR="00FB41DC" w:rsidRPr="000521EF" w:rsidRDefault="000521EF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электромагнитный,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 на принципе «магнитной защелки»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озможность ручного отключения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атериал корпуса коммутационного модуля </w:t>
            </w:r>
            <w:r w:rsidR="00435861">
              <w:rPr>
                <w:rFonts w:eastAsiaTheme="minorHAnsi"/>
                <w:sz w:val="22"/>
                <w:szCs w:val="22"/>
                <w:lang w:eastAsia="en-US"/>
              </w:rPr>
              <w:t>из материала</w:t>
            </w:r>
            <w:r w:rsidR="00284FA7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435861">
              <w:rPr>
                <w:rFonts w:eastAsiaTheme="minorHAnsi"/>
                <w:sz w:val="22"/>
                <w:szCs w:val="22"/>
                <w:lang w:eastAsia="en-US"/>
              </w:rPr>
              <w:t xml:space="preserve"> не подверженного коррозии</w:t>
            </w:r>
            <w:r w:rsidR="00493AEF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75124D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435861" w:rsidRPr="000521EF">
              <w:rPr>
                <w:rFonts w:eastAsiaTheme="minorHAnsi"/>
                <w:sz w:val="22"/>
                <w:szCs w:val="22"/>
                <w:lang w:eastAsia="en-US"/>
              </w:rPr>
              <w:t>люминиевый</w:t>
            </w:r>
            <w:r w:rsidR="00435861">
              <w:rPr>
                <w:rFonts w:eastAsiaTheme="minorHAnsi"/>
                <w:sz w:val="22"/>
                <w:szCs w:val="22"/>
                <w:lang w:eastAsia="en-US"/>
              </w:rPr>
              <w:t xml:space="preserve"> /нержавеющая сталь</w:t>
            </w:r>
          </w:p>
        </w:tc>
        <w:tc>
          <w:tcPr>
            <w:tcW w:w="3119" w:type="dxa"/>
            <w:vAlign w:val="center"/>
          </w:tcPr>
          <w:p w:rsidR="00FB41DC" w:rsidRPr="000521EF" w:rsidRDefault="0075124D" w:rsidP="0043586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алюминиевый</w:t>
            </w:r>
            <w:r w:rsidR="00435861">
              <w:rPr>
                <w:rFonts w:eastAsiaTheme="minorHAnsi"/>
                <w:sz w:val="22"/>
                <w:szCs w:val="22"/>
                <w:lang w:eastAsia="en-US"/>
              </w:rPr>
              <w:t>, покрытый порошковой краской</w:t>
            </w:r>
            <w:r w:rsidR="00D6317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ткрытые токоведущие 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части внутри коммутационного модуля</w:t>
            </w:r>
          </w:p>
        </w:tc>
        <w:tc>
          <w:tcPr>
            <w:tcW w:w="3119" w:type="dxa"/>
            <w:vAlign w:val="center"/>
          </w:tcPr>
          <w:p w:rsidR="00FB41DC" w:rsidRPr="000521EF" w:rsidRDefault="005C5FBD" w:rsidP="009C3CD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тсутствуют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атериал внешней изоляции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вводов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коммутационного модуля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кремнийорганическая  резина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еханический указатель включенного и отключенного положения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D6317F" w:rsidRPr="00D40351" w:rsidTr="00FD6E98">
        <w:tc>
          <w:tcPr>
            <w:tcW w:w="6487" w:type="dxa"/>
            <w:vAlign w:val="center"/>
          </w:tcPr>
          <w:p w:rsidR="00D6317F" w:rsidRPr="00D6317F" w:rsidRDefault="00B30FEE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="00D6317F">
              <w:rPr>
                <w:rFonts w:eastAsiaTheme="minorHAnsi"/>
                <w:sz w:val="22"/>
                <w:szCs w:val="22"/>
                <w:lang w:eastAsia="en-US"/>
              </w:rPr>
              <w:t>ащита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от птиц</w:t>
            </w:r>
            <w:r w:rsidR="000A77CA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0A77CA" w:rsidRPr="000521EF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3119" w:type="dxa"/>
            <w:vAlign w:val="center"/>
          </w:tcPr>
          <w:p w:rsidR="00D6317F" w:rsidRPr="000521EF" w:rsidRDefault="000A77CA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5F17F8" w:rsidRPr="00D40351" w:rsidTr="00642ED1">
        <w:tc>
          <w:tcPr>
            <w:tcW w:w="9606" w:type="dxa"/>
            <w:gridSpan w:val="2"/>
            <w:vAlign w:val="center"/>
          </w:tcPr>
          <w:p w:rsidR="005F17F8" w:rsidRPr="000521EF" w:rsidRDefault="005F17F8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Система измерения 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истема измерения токов и напряжений не должна требовать обслуживания, в том числе диагностики и поверок в течение всего срока эксплуатации реклоузера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истема измерения токов должна работать во всем диапазоне измеряемых значений вне зависимости от нагрузочных и аварийных токов линии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змерения напряжений с 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обеих сторон коммутационного модуля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7378FF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истема измерения напряжения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не подвержена явлению феррорезонанса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9C3CD1" w:rsidRPr="00D40351" w:rsidTr="00727228">
        <w:tc>
          <w:tcPr>
            <w:tcW w:w="9606" w:type="dxa"/>
            <w:gridSpan w:val="2"/>
            <w:vAlign w:val="center"/>
          </w:tcPr>
          <w:p w:rsidR="009C3CD1" w:rsidRPr="000521EF" w:rsidRDefault="009C3CD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rFonts w:eastAsiaTheme="minorHAnsi"/>
                <w:b/>
                <w:sz w:val="22"/>
                <w:szCs w:val="22"/>
                <w:lang w:eastAsia="en-US"/>
              </w:rPr>
              <w:t>Шкаф управления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493AEF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ккумуляторн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ая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батаре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для бесперебойного питания,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9C3CD1" w:rsidRPr="00D40351" w:rsidTr="00FD6E98">
        <w:tc>
          <w:tcPr>
            <w:tcW w:w="6487" w:type="dxa"/>
            <w:vAlign w:val="center"/>
          </w:tcPr>
          <w:p w:rsidR="009C3CD1" w:rsidRPr="000521EF" w:rsidRDefault="009C3CD1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Номинальное напряжение батареи, В</w:t>
            </w:r>
          </w:p>
        </w:tc>
        <w:tc>
          <w:tcPr>
            <w:tcW w:w="3119" w:type="dxa"/>
            <w:vAlign w:val="center"/>
          </w:tcPr>
          <w:p w:rsidR="009C3CD1" w:rsidRPr="000521EF" w:rsidRDefault="009C3CD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12</w:t>
            </w:r>
          </w:p>
        </w:tc>
      </w:tr>
      <w:tr w:rsidR="009C3CD1" w:rsidRPr="00D40351" w:rsidTr="00FD6E98">
        <w:tc>
          <w:tcPr>
            <w:tcW w:w="6487" w:type="dxa"/>
            <w:vAlign w:val="center"/>
          </w:tcPr>
          <w:p w:rsidR="009C3CD1" w:rsidRPr="000521EF" w:rsidRDefault="009C3CD1" w:rsidP="009C3CD1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Время работы от АКБ после пропадания оперативного питания, не менее, ч</w:t>
            </w:r>
          </w:p>
        </w:tc>
        <w:tc>
          <w:tcPr>
            <w:tcW w:w="3119" w:type="dxa"/>
            <w:vAlign w:val="center"/>
          </w:tcPr>
          <w:p w:rsidR="009C3CD1" w:rsidRPr="000521EF" w:rsidRDefault="009C3CD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24</w:t>
            </w:r>
          </w:p>
        </w:tc>
      </w:tr>
      <w:tr w:rsidR="000A77CA" w:rsidRPr="00D40351" w:rsidTr="00FD6E98">
        <w:tc>
          <w:tcPr>
            <w:tcW w:w="6487" w:type="dxa"/>
            <w:vAlign w:val="center"/>
          </w:tcPr>
          <w:p w:rsidR="000A77CA" w:rsidRPr="000521EF" w:rsidRDefault="00493AEF" w:rsidP="00493AEF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0A77CA">
              <w:rPr>
                <w:rFonts w:eastAsiaTheme="minorHAnsi"/>
                <w:sz w:val="22"/>
                <w:szCs w:val="22"/>
                <w:lang w:eastAsia="en-US"/>
              </w:rPr>
              <w:t>езамерзающ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ий</w:t>
            </w:r>
            <w:r w:rsidR="000A77CA">
              <w:rPr>
                <w:rFonts w:eastAsiaTheme="minorHAnsi"/>
                <w:sz w:val="22"/>
                <w:szCs w:val="22"/>
                <w:lang w:eastAsia="en-US"/>
              </w:rPr>
              <w:t xml:space="preserve"> диспле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</w:t>
            </w:r>
            <w:r w:rsidR="000A77CA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0A77CA" w:rsidRPr="000521EF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3119" w:type="dxa"/>
            <w:vAlign w:val="center"/>
          </w:tcPr>
          <w:p w:rsidR="000A77CA" w:rsidRPr="000521EF" w:rsidRDefault="000A77CA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521EF" w:rsidRDefault="00493AEF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>строенн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ый</w:t>
            </w:r>
            <w:r w:rsidR="001E3203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обогрев шкафа управления</w:t>
            </w:r>
            <w:r w:rsidR="009C3CD1" w:rsidRPr="000521EF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521EF" w:rsidRDefault="001E3203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521EF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6E349B" w:rsidRDefault="00493AEF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>астройк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и управления с использованием сервисного ПО через</w:t>
            </w:r>
            <w:r w:rsidR="006E349B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  <w:p w:rsidR="006E349B" w:rsidRPr="006E349B" w:rsidRDefault="006E349B" w:rsidP="00FE4EFD">
            <w:pPr>
              <w:pStyle w:val="af0"/>
              <w:numPr>
                <w:ilvl w:val="0"/>
                <w:numId w:val="4"/>
              </w:numPr>
              <w:ind w:left="0" w:right="-108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6E349B">
              <w:rPr>
                <w:rFonts w:eastAsiaTheme="minorHAnsi"/>
                <w:sz w:val="22"/>
                <w:szCs w:val="22"/>
                <w:lang w:eastAsia="en-US"/>
              </w:rPr>
              <w:t>местное проводное соединение, да(указать тип)/нет;</w:t>
            </w:r>
          </w:p>
          <w:p w:rsidR="006E349B" w:rsidRPr="006E349B" w:rsidRDefault="006E349B" w:rsidP="00FE4EFD">
            <w:pPr>
              <w:pStyle w:val="af0"/>
              <w:numPr>
                <w:ilvl w:val="0"/>
                <w:numId w:val="4"/>
              </w:numPr>
              <w:ind w:left="0" w:right="-108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6E349B">
              <w:rPr>
                <w:rFonts w:eastAsiaTheme="minorHAnsi"/>
                <w:sz w:val="22"/>
                <w:szCs w:val="22"/>
                <w:lang w:eastAsia="en-US"/>
              </w:rPr>
              <w:t>местный беспроводной канал связи, да(указать тип)/нет;</w:t>
            </w:r>
          </w:p>
          <w:p w:rsidR="00FB41DC" w:rsidRPr="006E349B" w:rsidRDefault="006E349B" w:rsidP="00FE4EFD">
            <w:pPr>
              <w:pStyle w:val="af0"/>
              <w:numPr>
                <w:ilvl w:val="0"/>
                <w:numId w:val="5"/>
              </w:numPr>
              <w:ind w:left="0" w:right="-108" w:firstLine="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удаленный беспроводной канал связи</w:t>
            </w:r>
            <w:r w:rsidR="009C3CD1" w:rsidRPr="006E349B">
              <w:rPr>
                <w:rFonts w:eastAsiaTheme="minorHAnsi"/>
                <w:sz w:val="22"/>
                <w:szCs w:val="22"/>
                <w:lang w:eastAsia="en-US"/>
              </w:rPr>
              <w:t>, да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(указать тип)</w:t>
            </w:r>
            <w:r w:rsidR="009C3CD1" w:rsidRPr="006E349B">
              <w:rPr>
                <w:rFonts w:eastAsiaTheme="minorHAnsi"/>
                <w:sz w:val="22"/>
                <w:szCs w:val="22"/>
                <w:lang w:eastAsia="en-US"/>
              </w:rPr>
              <w:t>/нет</w:t>
            </w:r>
          </w:p>
        </w:tc>
        <w:tc>
          <w:tcPr>
            <w:tcW w:w="3119" w:type="dxa"/>
            <w:vAlign w:val="center"/>
          </w:tcPr>
          <w:p w:rsidR="006E349B" w:rsidRDefault="006E349B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FB41DC" w:rsidRDefault="006E349B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</w:t>
            </w:r>
            <w:r>
              <w:rPr>
                <w:sz w:val="22"/>
                <w:szCs w:val="22"/>
                <w:lang w:val="en-US"/>
              </w:rPr>
              <w:t>USB</w:t>
            </w:r>
            <w:r w:rsidRPr="00C4249C">
              <w:rPr>
                <w:sz w:val="22"/>
                <w:szCs w:val="22"/>
              </w:rPr>
              <w:t>)</w:t>
            </w:r>
          </w:p>
          <w:p w:rsidR="006E349B" w:rsidRDefault="006E349B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</w:t>
            </w:r>
            <w:r w:rsidRPr="006E349B">
              <w:rPr>
                <w:sz w:val="22"/>
                <w:szCs w:val="22"/>
              </w:rPr>
              <w:t>Bluetooth</w:t>
            </w:r>
            <w:r>
              <w:rPr>
                <w:sz w:val="22"/>
                <w:szCs w:val="22"/>
              </w:rPr>
              <w:t>)</w:t>
            </w:r>
          </w:p>
          <w:p w:rsidR="006E349B" w:rsidRPr="00C4249C" w:rsidRDefault="006E349B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</w:t>
            </w:r>
            <w:r>
              <w:rPr>
                <w:sz w:val="22"/>
                <w:szCs w:val="22"/>
                <w:lang w:val="en-US"/>
              </w:rPr>
              <w:t>GPRS</w:t>
            </w:r>
            <w:r w:rsidRPr="00C4249C">
              <w:rPr>
                <w:sz w:val="22"/>
                <w:szCs w:val="22"/>
              </w:rPr>
              <w:t>)</w:t>
            </w:r>
          </w:p>
        </w:tc>
      </w:tr>
      <w:tr w:rsidR="00FB41DC" w:rsidRPr="00AC57FC" w:rsidTr="00FD6E98">
        <w:tc>
          <w:tcPr>
            <w:tcW w:w="6487" w:type="dxa"/>
            <w:vAlign w:val="center"/>
          </w:tcPr>
          <w:p w:rsidR="00D40351" w:rsidRPr="000521EF" w:rsidRDefault="00493AEF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>ередач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данных для организации канала связи между реклоузер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ом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и SCADA-системой с использованием: </w:t>
            </w:r>
          </w:p>
          <w:p w:rsidR="009C3CD1" w:rsidRPr="000521EF" w:rsidRDefault="009C3CD1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интерфейсов</w:t>
            </w:r>
          </w:p>
          <w:p w:rsidR="00D40351" w:rsidRPr="000521EF" w:rsidRDefault="009C3CD1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D40351" w:rsidRPr="000521EF">
              <w:rPr>
                <w:rFonts w:eastAsiaTheme="minorHAnsi"/>
                <w:sz w:val="22"/>
                <w:szCs w:val="22"/>
                <w:lang w:eastAsia="en-US"/>
              </w:rPr>
              <w:t xml:space="preserve"> протоколов передачи данных</w:t>
            </w:r>
          </w:p>
        </w:tc>
        <w:tc>
          <w:tcPr>
            <w:tcW w:w="3119" w:type="dxa"/>
            <w:vAlign w:val="center"/>
          </w:tcPr>
          <w:p w:rsidR="00FB41DC" w:rsidRPr="000521EF" w:rsidRDefault="00FB41DC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D40351" w:rsidRPr="000521EF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D40351" w:rsidRPr="000521EF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D40351" w:rsidRPr="000521EF" w:rsidRDefault="00D40351" w:rsidP="00D855B4">
            <w:pPr>
              <w:tabs>
                <w:tab w:val="left" w:pos="1134"/>
              </w:tabs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0521EF">
              <w:rPr>
                <w:rFonts w:eastAsiaTheme="minorHAnsi"/>
                <w:sz w:val="22"/>
                <w:szCs w:val="22"/>
                <w:lang w:val="en-US" w:eastAsia="en-US"/>
              </w:rPr>
              <w:t>RS-232/485/Ethernet;</w:t>
            </w:r>
          </w:p>
          <w:p w:rsidR="00D40351" w:rsidRPr="000521EF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  <w:r w:rsidRPr="000521EF">
              <w:rPr>
                <w:rFonts w:eastAsiaTheme="minorHAnsi"/>
                <w:sz w:val="22"/>
                <w:szCs w:val="22"/>
                <w:lang w:val="en-US" w:eastAsia="en-US"/>
              </w:rPr>
              <w:t>Modbus/DNP3/</w:t>
            </w:r>
            <w:r w:rsidRPr="000521EF">
              <w:rPr>
                <w:rFonts w:eastAsiaTheme="minorHAnsi"/>
                <w:sz w:val="22"/>
                <w:szCs w:val="22"/>
                <w:lang w:eastAsia="en-US"/>
              </w:rPr>
              <w:t>МЭК</w:t>
            </w:r>
            <w:r w:rsidRPr="000521EF">
              <w:rPr>
                <w:rFonts w:eastAsiaTheme="minorHAnsi"/>
                <w:sz w:val="22"/>
                <w:szCs w:val="22"/>
                <w:lang w:val="en-US" w:eastAsia="en-US"/>
              </w:rPr>
              <w:t>60870–104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493AEF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>истем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 xml:space="preserve"> самодиагностики</w:t>
            </w:r>
            <w:r w:rsidR="00D91693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D40351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493AEF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>ункци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 xml:space="preserve"> регистрации аварийных событий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D40351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CB0679" w:rsidRDefault="00CB0679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GPRS</w:t>
            </w:r>
            <w:r w:rsidRPr="00CB0679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роутер с антенной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D40351" w:rsidRDefault="00CB0679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24573E" w:rsidRPr="00D40351" w:rsidTr="007C5773">
        <w:tc>
          <w:tcPr>
            <w:tcW w:w="9606" w:type="dxa"/>
            <w:gridSpan w:val="2"/>
            <w:vAlign w:val="center"/>
          </w:tcPr>
          <w:p w:rsidR="0024573E" w:rsidRPr="00D40351" w:rsidRDefault="0024573E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Ф</w:t>
            </w:r>
            <w:r w:rsidRPr="001820BB">
              <w:rPr>
                <w:rFonts w:eastAsiaTheme="minorHAnsi"/>
                <w:b/>
                <w:sz w:val="22"/>
                <w:szCs w:val="22"/>
                <w:lang w:eastAsia="en-US"/>
              </w:rPr>
              <w:t>ункции РЗА</w:t>
            </w:r>
          </w:p>
        </w:tc>
      </w:tr>
      <w:tr w:rsidR="001820BB" w:rsidRPr="00D40351" w:rsidTr="0024573E">
        <w:tc>
          <w:tcPr>
            <w:tcW w:w="6487" w:type="dxa"/>
            <w:vAlign w:val="center"/>
          </w:tcPr>
          <w:p w:rsidR="001820BB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токовая защита от междуфазных КЗ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1820BB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токовая защита от замыканий на землю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1820BB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направленные токовые защиты с различными значениями уставок в зависимости от направления мощности</w:t>
            </w:r>
            <w:r w:rsidRPr="00D91693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для реклоузера с двусторонним питанием)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D91693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защита минимального напряжения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D91693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автоматическая частотная разгрузка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1820BB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защита от потери питания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D91693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защита от обрыва фазы по току обратной последовательности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1820BB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АПВ –</w:t>
            </w:r>
            <w:r w:rsidRPr="00D9169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="00E73EA0">
              <w:rPr>
                <w:rFonts w:eastAsiaTheme="minorHAnsi"/>
                <w:sz w:val="22"/>
                <w:szCs w:val="22"/>
                <w:lang w:eastAsia="en-US"/>
              </w:rPr>
              <w:t xml:space="preserve"> ступени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, с </w:t>
            </w:r>
            <w:r w:rsidR="00E73EA0">
              <w:rPr>
                <w:rFonts w:eastAsiaTheme="minorHAnsi"/>
                <w:sz w:val="22"/>
                <w:szCs w:val="22"/>
                <w:lang w:eastAsia="en-US"/>
              </w:rPr>
              <w:t>контролем по напряжению</w:t>
            </w:r>
            <w:r w:rsidR="000521EF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E73EA0">
              <w:rPr>
                <w:rFonts w:eastAsiaTheme="minorHAnsi"/>
                <w:sz w:val="22"/>
                <w:szCs w:val="22"/>
                <w:lang w:eastAsia="en-US"/>
              </w:rPr>
              <w:t xml:space="preserve"> с 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возможностью запуска ускоренной ступе</w:t>
            </w:r>
            <w:r w:rsidR="0024573E">
              <w:rPr>
                <w:rFonts w:eastAsiaTheme="minorHAnsi"/>
                <w:sz w:val="22"/>
                <w:szCs w:val="22"/>
                <w:lang w:eastAsia="en-US"/>
              </w:rPr>
              <w:t xml:space="preserve">ни МТЗ в каждом цикле 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АПВ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AD71CC" w:rsidRPr="00AD71CC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1820BB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АВР с контролем</w:t>
            </w:r>
            <w:r w:rsidR="00E73EA0">
              <w:rPr>
                <w:rFonts w:eastAsiaTheme="minorHAnsi"/>
                <w:sz w:val="22"/>
                <w:szCs w:val="22"/>
                <w:lang w:eastAsia="en-US"/>
              </w:rPr>
              <w:t xml:space="preserve"> по напряжению</w:t>
            </w:r>
            <w:r w:rsidR="0024573E" w:rsidRP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</w:tcPr>
          <w:p w:rsidR="00AD71CC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24573E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24573E" w:rsidRPr="000C1CC5" w:rsidRDefault="0024573E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D71CC" w:rsidRPr="00D40351" w:rsidTr="00FD6E98">
        <w:tc>
          <w:tcPr>
            <w:tcW w:w="6487" w:type="dxa"/>
            <w:vAlign w:val="center"/>
          </w:tcPr>
          <w:p w:rsidR="00AD71CC" w:rsidRPr="00D40351" w:rsidRDefault="00BF6C25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="00AD71CC">
              <w:rPr>
                <w:rFonts w:eastAsiaTheme="minorHAnsi"/>
                <w:sz w:val="22"/>
                <w:szCs w:val="22"/>
                <w:lang w:eastAsia="en-US"/>
              </w:rPr>
              <w:t>оличество независимых групп уставок, не менее</w:t>
            </w:r>
          </w:p>
        </w:tc>
        <w:tc>
          <w:tcPr>
            <w:tcW w:w="3119" w:type="dxa"/>
            <w:vAlign w:val="center"/>
          </w:tcPr>
          <w:p w:rsidR="00AD71CC" w:rsidRDefault="00AD71CC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D71CC" w:rsidRPr="00D40351" w:rsidTr="00FD6E98">
        <w:tc>
          <w:tcPr>
            <w:tcW w:w="6487" w:type="dxa"/>
            <w:vAlign w:val="center"/>
          </w:tcPr>
          <w:p w:rsidR="00AD71CC" w:rsidRPr="000C1CC5" w:rsidRDefault="00BF6C25" w:rsidP="00D855B4">
            <w:pPr>
              <w:tabs>
                <w:tab w:val="left" w:pos="1134"/>
              </w:tabs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AD71CC" w:rsidRPr="00D40351">
              <w:rPr>
                <w:rFonts w:eastAsiaTheme="minorHAnsi"/>
                <w:sz w:val="22"/>
                <w:szCs w:val="22"/>
                <w:lang w:eastAsia="en-US"/>
              </w:rPr>
              <w:t>тупень селективности</w:t>
            </w:r>
            <w:r w:rsidR="00AD71CC">
              <w:rPr>
                <w:rFonts w:eastAsiaTheme="minorHAnsi"/>
                <w:sz w:val="22"/>
                <w:szCs w:val="22"/>
                <w:lang w:eastAsia="en-US"/>
              </w:rPr>
              <w:t xml:space="preserve"> между реклоузерами</w:t>
            </w:r>
            <w:r w:rsidR="00AD71CC" w:rsidRPr="00D40351">
              <w:rPr>
                <w:rFonts w:eastAsiaTheme="minorHAnsi"/>
                <w:sz w:val="22"/>
                <w:szCs w:val="22"/>
                <w:lang w:eastAsia="en-US"/>
              </w:rPr>
              <w:t>, не более</w:t>
            </w:r>
            <w:r w:rsidR="002B1561">
              <w:rPr>
                <w:rFonts w:eastAsiaTheme="minorHAnsi"/>
                <w:sz w:val="22"/>
                <w:szCs w:val="22"/>
                <w:lang w:eastAsia="en-US"/>
              </w:rPr>
              <w:t>, с</w:t>
            </w:r>
            <w:r w:rsidR="00AD71CC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3119" w:type="dxa"/>
            <w:vAlign w:val="center"/>
          </w:tcPr>
          <w:p w:rsidR="00AD71CC" w:rsidRPr="000C1CC5" w:rsidRDefault="00AD71CC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4573E" w:rsidRPr="00D40351" w:rsidTr="000C5A09">
        <w:tc>
          <w:tcPr>
            <w:tcW w:w="9606" w:type="dxa"/>
            <w:gridSpan w:val="2"/>
            <w:vAlign w:val="center"/>
          </w:tcPr>
          <w:p w:rsidR="0024573E" w:rsidRPr="000C1CC5" w:rsidRDefault="0024573E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rFonts w:eastAsiaTheme="minorHAnsi"/>
                <w:b/>
                <w:sz w:val="22"/>
                <w:szCs w:val="22"/>
                <w:lang w:eastAsia="en-US"/>
              </w:rPr>
              <w:t>Монтажный комплект</w:t>
            </w:r>
          </w:p>
        </w:tc>
      </w:tr>
      <w:tr w:rsidR="00FB41DC" w:rsidRPr="00D40351" w:rsidTr="0024573E">
        <w:tc>
          <w:tcPr>
            <w:tcW w:w="6487" w:type="dxa"/>
            <w:vAlign w:val="center"/>
          </w:tcPr>
          <w:p w:rsidR="00FB41DC" w:rsidRPr="000C1CC5" w:rsidRDefault="00493AEF" w:rsidP="00493A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="00D40351" w:rsidRPr="000C1CC5">
              <w:rPr>
                <w:rFonts w:eastAsiaTheme="minorHAnsi"/>
                <w:sz w:val="22"/>
                <w:szCs w:val="22"/>
                <w:lang w:eastAsia="en-US"/>
              </w:rPr>
              <w:t>становк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D40351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B30FEE">
              <w:rPr>
                <w:rFonts w:eastAsiaTheme="minorHAnsi"/>
                <w:sz w:val="22"/>
                <w:szCs w:val="22"/>
                <w:lang w:eastAsia="en-US"/>
              </w:rPr>
              <w:t xml:space="preserve">всех компонентов </w:t>
            </w:r>
            <w:r w:rsidR="00D40351" w:rsidRPr="000C1CC5">
              <w:rPr>
                <w:rFonts w:eastAsiaTheme="minorHAnsi"/>
                <w:sz w:val="22"/>
                <w:szCs w:val="22"/>
                <w:lang w:eastAsia="en-US"/>
              </w:rPr>
              <w:t>ре</w:t>
            </w:r>
            <w:r w:rsidR="0030206A">
              <w:rPr>
                <w:rFonts w:eastAsiaTheme="minorHAnsi"/>
                <w:sz w:val="22"/>
                <w:szCs w:val="22"/>
                <w:lang w:eastAsia="en-US"/>
              </w:rPr>
              <w:t>клоузера на промежуточную опору</w:t>
            </w:r>
            <w:r w:rsidR="00D40351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с изгибающим моментом от </w:t>
            </w:r>
            <w:r w:rsidR="00D40351" w:rsidRPr="00521143">
              <w:rPr>
                <w:rFonts w:eastAsiaTheme="minorHAnsi"/>
                <w:sz w:val="22"/>
                <w:szCs w:val="22"/>
                <w:lang w:eastAsia="en-US"/>
              </w:rPr>
              <w:t>3 тс*м</w:t>
            </w:r>
            <w:r w:rsidR="0030206A" w:rsidRPr="0052114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D40351" w:rsidRPr="00521143">
              <w:rPr>
                <w:rFonts w:eastAsiaTheme="minorHAnsi"/>
                <w:sz w:val="22"/>
                <w:szCs w:val="22"/>
                <w:lang w:eastAsia="en-US"/>
              </w:rPr>
              <w:t>без</w:t>
            </w:r>
            <w:r w:rsidR="00D40351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установки подкоса</w:t>
            </w:r>
            <w:r w:rsidR="0024573E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C1CC5" w:rsidRDefault="00D40351" w:rsidP="0024573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C1CC5" w:rsidRDefault="00B30FEE" w:rsidP="00FC26F1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Наличие СИП и врезных изоляторов для </w:t>
            </w:r>
            <w:r w:rsidRPr="007318D2">
              <w:rPr>
                <w:rFonts w:eastAsiaTheme="minorHAnsi"/>
                <w:sz w:val="22"/>
                <w:szCs w:val="22"/>
                <w:lang w:eastAsia="en-US"/>
              </w:rPr>
              <w:t>подключения коммутационного модуля в линию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без</w:t>
            </w:r>
            <w:r w:rsidR="007318D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перетяжки проводов</w:t>
            </w:r>
            <w:r w:rsidR="007318D2">
              <w:rPr>
                <w:rFonts w:eastAsiaTheme="minorHAnsi"/>
                <w:sz w:val="22"/>
                <w:szCs w:val="22"/>
                <w:lang w:eastAsia="en-US"/>
              </w:rPr>
              <w:t xml:space="preserve"> ВЛ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24573E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3119" w:type="dxa"/>
            <w:vAlign w:val="center"/>
          </w:tcPr>
          <w:p w:rsidR="00FB41DC" w:rsidRPr="000C1CC5" w:rsidRDefault="00B30FEE" w:rsidP="00D855B4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30FEE" w:rsidRPr="00D40351" w:rsidTr="00FD6E98">
        <w:tc>
          <w:tcPr>
            <w:tcW w:w="6487" w:type="dxa"/>
            <w:vAlign w:val="center"/>
          </w:tcPr>
          <w:p w:rsidR="00B30FEE" w:rsidRPr="000C1CC5" w:rsidRDefault="00B30FEE" w:rsidP="0062030B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C1CC5">
              <w:rPr>
                <w:rFonts w:eastAsiaTheme="minorHAnsi"/>
                <w:sz w:val="22"/>
                <w:szCs w:val="22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3119" w:type="dxa"/>
            <w:vAlign w:val="center"/>
          </w:tcPr>
          <w:p w:rsidR="00B30FEE" w:rsidRPr="000C1CC5" w:rsidRDefault="00B30FEE" w:rsidP="0062030B">
            <w:pPr>
              <w:jc w:val="center"/>
              <w:rPr>
                <w:sz w:val="22"/>
                <w:szCs w:val="22"/>
              </w:rPr>
            </w:pPr>
            <w:r w:rsidRPr="000C1CC5">
              <w:rPr>
                <w:rFonts w:eastAsiaTheme="minorHAnsi"/>
                <w:sz w:val="22"/>
                <w:szCs w:val="22"/>
                <w:lang w:eastAsia="en-US"/>
              </w:rPr>
              <w:t>горячее цинкование</w:t>
            </w:r>
          </w:p>
        </w:tc>
      </w:tr>
      <w:tr w:rsidR="0024573E" w:rsidRPr="00D40351" w:rsidTr="00F71517">
        <w:tc>
          <w:tcPr>
            <w:tcW w:w="9606" w:type="dxa"/>
            <w:gridSpan w:val="2"/>
            <w:vAlign w:val="center"/>
          </w:tcPr>
          <w:p w:rsidR="0024573E" w:rsidRPr="000C1CC5" w:rsidRDefault="0024573E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rFonts w:eastAsiaTheme="minorHAnsi"/>
                <w:b/>
                <w:sz w:val="22"/>
                <w:szCs w:val="22"/>
                <w:lang w:eastAsia="en-US"/>
              </w:rPr>
              <w:t>Трансформатор собственных нужд (ТСН)</w:t>
            </w:r>
          </w:p>
        </w:tc>
      </w:tr>
      <w:tr w:rsidR="00505812" w:rsidRPr="00D40351" w:rsidTr="00FD6E98">
        <w:tc>
          <w:tcPr>
            <w:tcW w:w="6487" w:type="dxa"/>
            <w:vAlign w:val="center"/>
          </w:tcPr>
          <w:p w:rsidR="00505812" w:rsidRPr="000C1CC5" w:rsidRDefault="0030206A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Количест</w:t>
            </w:r>
            <w:r w:rsidR="00505812" w:rsidRPr="000C1CC5">
              <w:rPr>
                <w:rFonts w:eastAsiaTheme="minorHAnsi"/>
                <w:sz w:val="22"/>
                <w:szCs w:val="22"/>
                <w:lang w:eastAsia="en-US"/>
              </w:rPr>
              <w:t>во ТСН</w:t>
            </w:r>
            <w:r w:rsidR="000C1CC5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в составе реклоузера</w:t>
            </w:r>
            <w:r w:rsidR="002B1561">
              <w:rPr>
                <w:rFonts w:eastAsiaTheme="minorHAnsi"/>
                <w:sz w:val="22"/>
                <w:szCs w:val="22"/>
                <w:lang w:eastAsia="en-US"/>
              </w:rPr>
              <w:t>, шт</w:t>
            </w:r>
            <w:r w:rsidR="00505812" w:rsidRPr="000C1CC5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  <w:p w:rsidR="00505812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505812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с односторонним питанием;</w:t>
            </w:r>
          </w:p>
          <w:p w:rsidR="00505812" w:rsidRPr="000C1CC5" w:rsidRDefault="00D91693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1693">
              <w:rPr>
                <w:rFonts w:eastAsiaTheme="minorHAnsi"/>
                <w:sz w:val="22"/>
                <w:szCs w:val="22"/>
                <w:lang w:eastAsia="en-US"/>
              </w:rPr>
              <w:t>•</w:t>
            </w:r>
            <w:r w:rsidR="00505812" w:rsidRPr="000C1CC5">
              <w:rPr>
                <w:rFonts w:eastAsiaTheme="minorHAnsi"/>
                <w:sz w:val="22"/>
                <w:szCs w:val="22"/>
                <w:lang w:eastAsia="en-US"/>
              </w:rPr>
              <w:t xml:space="preserve"> с двусторонним питанием</w:t>
            </w:r>
          </w:p>
        </w:tc>
        <w:tc>
          <w:tcPr>
            <w:tcW w:w="3119" w:type="dxa"/>
            <w:vAlign w:val="center"/>
          </w:tcPr>
          <w:p w:rsidR="00505812" w:rsidRPr="000C1CC5" w:rsidRDefault="00505812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0C1CC5" w:rsidRPr="000C1CC5" w:rsidRDefault="000C1CC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1</w:t>
            </w:r>
          </w:p>
          <w:p w:rsidR="000C1CC5" w:rsidRPr="000C1CC5" w:rsidRDefault="000C1CC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2</w:t>
            </w:r>
          </w:p>
        </w:tc>
      </w:tr>
      <w:tr w:rsidR="00505812" w:rsidRPr="00D40351" w:rsidTr="00FD6E98">
        <w:tc>
          <w:tcPr>
            <w:tcW w:w="6487" w:type="dxa"/>
            <w:vAlign w:val="center"/>
          </w:tcPr>
          <w:p w:rsidR="00505812" w:rsidRPr="000C1CC5" w:rsidRDefault="000C1CC5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CC5">
              <w:rPr>
                <w:sz w:val="22"/>
                <w:szCs w:val="22"/>
              </w:rPr>
              <w:t>Номинальные напряжения первичной обмотки, кВ</w:t>
            </w:r>
          </w:p>
        </w:tc>
        <w:tc>
          <w:tcPr>
            <w:tcW w:w="3119" w:type="dxa"/>
            <w:vAlign w:val="center"/>
          </w:tcPr>
          <w:p w:rsidR="00505812" w:rsidRPr="000C1CC5" w:rsidRDefault="000C1CC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10</w:t>
            </w:r>
          </w:p>
        </w:tc>
      </w:tr>
      <w:tr w:rsidR="00505812" w:rsidRPr="00D40351" w:rsidTr="00FD6E98">
        <w:tc>
          <w:tcPr>
            <w:tcW w:w="6487" w:type="dxa"/>
            <w:vAlign w:val="center"/>
          </w:tcPr>
          <w:p w:rsidR="00505812" w:rsidRPr="000C1CC5" w:rsidRDefault="002B1561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="000C1CC5" w:rsidRPr="000C1CC5">
              <w:rPr>
                <w:rFonts w:eastAsiaTheme="minorHAnsi"/>
                <w:sz w:val="22"/>
                <w:szCs w:val="22"/>
                <w:lang w:eastAsia="en-US"/>
              </w:rPr>
              <w:t>лиматическое исполнение и категория размещения</w:t>
            </w:r>
          </w:p>
        </w:tc>
        <w:tc>
          <w:tcPr>
            <w:tcW w:w="3119" w:type="dxa"/>
            <w:vAlign w:val="center"/>
          </w:tcPr>
          <w:p w:rsidR="00505812" w:rsidRPr="000C1CC5" w:rsidRDefault="000C1CC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УХЛ</w:t>
            </w:r>
            <w:r w:rsidR="0027623C">
              <w:rPr>
                <w:sz w:val="22"/>
                <w:szCs w:val="22"/>
              </w:rPr>
              <w:t xml:space="preserve"> </w:t>
            </w:r>
            <w:r w:rsidRPr="000C1CC5">
              <w:rPr>
                <w:sz w:val="22"/>
                <w:szCs w:val="22"/>
              </w:rPr>
              <w:t>1</w:t>
            </w:r>
          </w:p>
        </w:tc>
      </w:tr>
      <w:tr w:rsidR="00505812" w:rsidRPr="00D40351" w:rsidTr="002B1561">
        <w:tc>
          <w:tcPr>
            <w:tcW w:w="6487" w:type="dxa"/>
            <w:vAlign w:val="center"/>
          </w:tcPr>
          <w:p w:rsidR="00505812" w:rsidRPr="000C1CC5" w:rsidRDefault="000C1CC5" w:rsidP="002B1561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CC5">
              <w:rPr>
                <w:sz w:val="22"/>
                <w:szCs w:val="22"/>
              </w:rPr>
              <w:t>Материал изоляции</w:t>
            </w:r>
          </w:p>
        </w:tc>
        <w:tc>
          <w:tcPr>
            <w:tcW w:w="3119" w:type="dxa"/>
            <w:vAlign w:val="center"/>
          </w:tcPr>
          <w:p w:rsidR="00505812" w:rsidRPr="000C1CC5" w:rsidRDefault="000C1CC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литая из циклоалифатической эпоксидной смолы</w:t>
            </w:r>
          </w:p>
        </w:tc>
      </w:tr>
      <w:tr w:rsidR="00505812" w:rsidRPr="00D40351" w:rsidTr="00FD6E98">
        <w:tc>
          <w:tcPr>
            <w:tcW w:w="6487" w:type="dxa"/>
            <w:vAlign w:val="center"/>
          </w:tcPr>
          <w:p w:rsidR="00505812" w:rsidRPr="000C1CC5" w:rsidRDefault="003A268C" w:rsidP="00D855B4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Уровень </w:t>
            </w:r>
            <w:r w:rsidR="002B1561">
              <w:rPr>
                <w:sz w:val="22"/>
                <w:szCs w:val="22"/>
              </w:rPr>
              <w:t>изоляции</w:t>
            </w:r>
            <w:r w:rsidR="000C1CC5" w:rsidRPr="000C1CC5">
              <w:rPr>
                <w:sz w:val="22"/>
                <w:szCs w:val="22"/>
              </w:rPr>
              <w:t xml:space="preserve">  по ГОСТ 1516.3</w:t>
            </w:r>
          </w:p>
        </w:tc>
        <w:tc>
          <w:tcPr>
            <w:tcW w:w="3119" w:type="dxa"/>
            <w:vAlign w:val="center"/>
          </w:tcPr>
          <w:p w:rsidR="00505812" w:rsidRPr="000C1CC5" w:rsidRDefault="000C1CC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«б»</w:t>
            </w:r>
          </w:p>
        </w:tc>
      </w:tr>
      <w:tr w:rsidR="002B1561" w:rsidRPr="00D40351" w:rsidTr="004E1FA2">
        <w:tc>
          <w:tcPr>
            <w:tcW w:w="9606" w:type="dxa"/>
            <w:gridSpan w:val="2"/>
            <w:vAlign w:val="center"/>
          </w:tcPr>
          <w:p w:rsidR="002B1561" w:rsidRPr="000C1CC5" w:rsidRDefault="002B156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rFonts w:eastAsiaTheme="minorHAnsi"/>
                <w:b/>
                <w:sz w:val="22"/>
                <w:szCs w:val="22"/>
                <w:lang w:eastAsia="en-US"/>
              </w:rPr>
              <w:t>Прочие требования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0C1CC5" w:rsidRDefault="009E3595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="00D40351" w:rsidRPr="000C1CC5">
              <w:rPr>
                <w:rFonts w:eastAsiaTheme="minorHAnsi"/>
                <w:sz w:val="22"/>
                <w:szCs w:val="22"/>
                <w:lang w:eastAsia="en-US"/>
              </w:rPr>
              <w:t>еклоузер должен поставляться с загруженными и протестированными на заводских приемо-сдаточных испытаниях уставками РЗА, обеспечивающими его корректную работу в согласованном месте установки</w:t>
            </w:r>
            <w:r w:rsidR="00A40DC8" w:rsidRPr="00A40DC8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0C1CC5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C1CC5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9E3595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>тсутствие необходимости проведения сервисных операций с главными цепями</w:t>
            </w:r>
            <w:r w:rsidR="00A40DC8" w:rsidRPr="00A40DC8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D40351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9E3595" w:rsidP="006E238A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 xml:space="preserve">аличие сервисной службы </w:t>
            </w:r>
            <w:r w:rsidR="00D40351" w:rsidRPr="006E238A">
              <w:rPr>
                <w:rFonts w:eastAsiaTheme="minorHAnsi"/>
                <w:sz w:val="22"/>
                <w:szCs w:val="22"/>
                <w:lang w:eastAsia="en-US"/>
              </w:rPr>
              <w:t>изготовителя в регионе</w:t>
            </w:r>
            <w:r w:rsidR="000521EF" w:rsidRPr="006E238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E238A" w:rsidRPr="006E238A">
              <w:rPr>
                <w:rFonts w:eastAsiaTheme="minorHAnsi"/>
                <w:sz w:val="22"/>
                <w:szCs w:val="22"/>
                <w:lang w:eastAsia="en-US"/>
              </w:rPr>
              <w:t>(не далее 250 км от места расположения филиала</w:t>
            </w:r>
            <w:r w:rsidR="00A40DC8" w:rsidRPr="006E238A"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r w:rsidR="00A40DC8" w:rsidRPr="00D20ECD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A40DC8" w:rsidRPr="00A40DC8">
              <w:rPr>
                <w:rFonts w:eastAsiaTheme="minorHAnsi"/>
                <w:sz w:val="22"/>
                <w:szCs w:val="22"/>
                <w:lang w:eastAsia="en-US"/>
              </w:rPr>
              <w:t xml:space="preserve"> да</w:t>
            </w:r>
            <w:r w:rsidR="006E238A">
              <w:rPr>
                <w:rFonts w:eastAsiaTheme="minorHAnsi"/>
                <w:sz w:val="22"/>
                <w:szCs w:val="22"/>
                <w:lang w:eastAsia="en-US"/>
              </w:rPr>
              <w:t>(указать город)</w:t>
            </w:r>
            <w:r w:rsidR="00A40DC8" w:rsidRPr="00A40DC8">
              <w:rPr>
                <w:rFonts w:eastAsiaTheme="minorHAnsi"/>
                <w:sz w:val="22"/>
                <w:szCs w:val="22"/>
                <w:lang w:eastAsia="en-US"/>
              </w:rPr>
              <w:t>/нет</w:t>
            </w:r>
          </w:p>
        </w:tc>
        <w:tc>
          <w:tcPr>
            <w:tcW w:w="3119" w:type="dxa"/>
            <w:vAlign w:val="center"/>
          </w:tcPr>
          <w:p w:rsidR="00FB41DC" w:rsidRPr="006E238A" w:rsidRDefault="0033115C" w:rsidP="0017494F">
            <w:pPr>
              <w:tabs>
                <w:tab w:val="left" w:pos="1134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E238A" w:rsidRPr="006E238A">
              <w:rPr>
                <w:sz w:val="22"/>
                <w:szCs w:val="22"/>
              </w:rPr>
              <w:t>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9E3595" w:rsidP="00D855B4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>еклоузеры должны быть внесены в перечень оборудования, материалов и систем, допущенных к применению на объектах ПАО «Россети»</w:t>
            </w:r>
            <w:r w:rsidR="00A40DC8" w:rsidRPr="00A40DC8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D40351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да</w:t>
            </w:r>
          </w:p>
        </w:tc>
      </w:tr>
      <w:tr w:rsidR="00FB41DC" w:rsidRPr="00D40351" w:rsidTr="00FD6E98">
        <w:tc>
          <w:tcPr>
            <w:tcW w:w="6487" w:type="dxa"/>
            <w:vAlign w:val="center"/>
          </w:tcPr>
          <w:p w:rsidR="00FB41DC" w:rsidRPr="00D40351" w:rsidRDefault="009E3595" w:rsidP="000521EF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="00D40351" w:rsidRPr="00D40351">
              <w:rPr>
                <w:rFonts w:eastAsiaTheme="minorHAnsi"/>
                <w:sz w:val="22"/>
                <w:szCs w:val="22"/>
                <w:lang w:eastAsia="en-US"/>
              </w:rPr>
              <w:t>ешения по установке реклоузеров  должны быть включены  в  Сборник типовых технический решений ПАО «Россети»</w:t>
            </w:r>
            <w:r w:rsidR="00A40DC8" w:rsidRPr="00A40DC8">
              <w:rPr>
                <w:rFonts w:eastAsiaTheme="minorHAnsi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3119" w:type="dxa"/>
            <w:vAlign w:val="center"/>
          </w:tcPr>
          <w:p w:rsidR="00FB41DC" w:rsidRPr="00D40351" w:rsidRDefault="00D40351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40351">
              <w:rPr>
                <w:sz w:val="22"/>
                <w:szCs w:val="22"/>
              </w:rPr>
              <w:t>да</w:t>
            </w:r>
          </w:p>
        </w:tc>
      </w:tr>
      <w:tr w:rsidR="006E349B" w:rsidRPr="00D40351" w:rsidTr="00FD6E98">
        <w:tc>
          <w:tcPr>
            <w:tcW w:w="6487" w:type="dxa"/>
            <w:vAlign w:val="center"/>
          </w:tcPr>
          <w:p w:rsidR="006E349B" w:rsidRPr="006E349B" w:rsidRDefault="006E349B" w:rsidP="00931585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Необходимость поставки АРМ диспетчера</w:t>
            </w:r>
            <w:r w:rsidR="00931585">
              <w:rPr>
                <w:rFonts w:eastAsiaTheme="minorHAnsi"/>
                <w:sz w:val="22"/>
                <w:szCs w:val="22"/>
                <w:lang w:eastAsia="en-US"/>
              </w:rPr>
              <w:t xml:space="preserve"> для управления реклоузерами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да</w:t>
            </w:r>
            <w:r w:rsidR="00931585">
              <w:rPr>
                <w:rFonts w:eastAsiaTheme="minorHAnsi"/>
                <w:sz w:val="22"/>
                <w:szCs w:val="22"/>
                <w:lang w:eastAsia="en-US"/>
              </w:rPr>
              <w:t>(указать требования)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/нет</w:t>
            </w:r>
          </w:p>
        </w:tc>
        <w:tc>
          <w:tcPr>
            <w:tcW w:w="3119" w:type="dxa"/>
            <w:vAlign w:val="center"/>
          </w:tcPr>
          <w:p w:rsidR="006E349B" w:rsidRPr="0033115C" w:rsidRDefault="006E349B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  <w:tr w:rsidR="006E349B" w:rsidRPr="00D40351" w:rsidTr="00FD6E98">
        <w:tc>
          <w:tcPr>
            <w:tcW w:w="6487" w:type="dxa"/>
            <w:vAlign w:val="center"/>
          </w:tcPr>
          <w:p w:rsidR="006E349B" w:rsidRPr="006E349B" w:rsidRDefault="006E349B" w:rsidP="00931585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Необходимость поставки</w:t>
            </w:r>
            <w:r w:rsidR="00931585">
              <w:rPr>
                <w:rFonts w:eastAsiaTheme="minorHAnsi"/>
                <w:sz w:val="22"/>
                <w:szCs w:val="22"/>
                <w:lang w:eastAsia="en-US"/>
              </w:rPr>
              <w:t xml:space="preserve"> новой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лицензии </w:t>
            </w:r>
            <w:r w:rsidR="00931585">
              <w:rPr>
                <w:rFonts w:eastAsiaTheme="minorHAnsi"/>
                <w:sz w:val="22"/>
                <w:szCs w:val="22"/>
                <w:lang w:eastAsia="en-US"/>
              </w:rPr>
              <w:t xml:space="preserve">на </w:t>
            </w:r>
            <w:r>
              <w:rPr>
                <w:rFonts w:eastAsiaTheme="minorHAnsi"/>
                <w:sz w:val="22"/>
                <w:szCs w:val="22"/>
                <w:lang w:val="en-US" w:eastAsia="en-US"/>
              </w:rPr>
              <w:t>SCADA</w:t>
            </w:r>
            <w:r w:rsidR="00931585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систем</w:t>
            </w:r>
            <w:r w:rsidR="00931585">
              <w:rPr>
                <w:rFonts w:eastAsiaTheme="minorHAnsi"/>
                <w:sz w:val="22"/>
                <w:szCs w:val="22"/>
                <w:lang w:eastAsia="en-US"/>
              </w:rPr>
              <w:t>у для управления реклоузерами, да (указать к-во реклоузеров)/нет</w:t>
            </w:r>
          </w:p>
        </w:tc>
        <w:tc>
          <w:tcPr>
            <w:tcW w:w="3119" w:type="dxa"/>
            <w:vAlign w:val="center"/>
          </w:tcPr>
          <w:p w:rsidR="006E349B" w:rsidRPr="005B7035" w:rsidRDefault="006E349B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  <w:tr w:rsidR="006E349B" w:rsidRPr="00D40351" w:rsidTr="00FD6E98">
        <w:tc>
          <w:tcPr>
            <w:tcW w:w="6487" w:type="dxa"/>
            <w:vAlign w:val="center"/>
          </w:tcPr>
          <w:p w:rsidR="006E349B" w:rsidRDefault="00931585" w:rsidP="00931585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Необходимость поставки расширения лицензии на  </w:t>
            </w:r>
            <w:r>
              <w:rPr>
                <w:rFonts w:eastAsiaTheme="minorHAnsi"/>
                <w:sz w:val="22"/>
                <w:szCs w:val="22"/>
                <w:lang w:val="en-US" w:eastAsia="en-US"/>
              </w:rPr>
              <w:t>SCADA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-системы для управления реклоузерами, да (указать тип </w:t>
            </w:r>
            <w:r>
              <w:rPr>
                <w:rFonts w:eastAsiaTheme="minorHAnsi"/>
                <w:sz w:val="22"/>
                <w:szCs w:val="22"/>
                <w:lang w:val="en-US" w:eastAsia="en-US"/>
              </w:rPr>
              <w:t>SCADA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и к-во реклоузеров)/нет</w:t>
            </w:r>
          </w:p>
        </w:tc>
        <w:tc>
          <w:tcPr>
            <w:tcW w:w="3119" w:type="dxa"/>
            <w:vAlign w:val="center"/>
          </w:tcPr>
          <w:p w:rsidR="006E349B" w:rsidRPr="005B7035" w:rsidRDefault="006E349B" w:rsidP="0017494F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  <w:tr w:rsidR="00C4249C" w:rsidRPr="00D40351" w:rsidTr="00FD6E98">
        <w:tc>
          <w:tcPr>
            <w:tcW w:w="6487" w:type="dxa"/>
            <w:vAlign w:val="center"/>
          </w:tcPr>
          <w:p w:rsidR="00C4249C" w:rsidRPr="00C4249C" w:rsidRDefault="00C4249C" w:rsidP="00931585">
            <w:pPr>
              <w:tabs>
                <w:tab w:val="left" w:pos="1134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Выполнение шеф-монтажа Поставщиком</w:t>
            </w:r>
          </w:p>
        </w:tc>
        <w:tc>
          <w:tcPr>
            <w:tcW w:w="3119" w:type="dxa"/>
            <w:vAlign w:val="center"/>
          </w:tcPr>
          <w:p w:rsidR="00C4249C" w:rsidRPr="005B7035" w:rsidRDefault="005B7035" w:rsidP="00D855B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B7035">
              <w:rPr>
                <w:sz w:val="22"/>
                <w:szCs w:val="22"/>
              </w:rPr>
              <w:t>да</w:t>
            </w:r>
          </w:p>
        </w:tc>
      </w:tr>
    </w:tbl>
    <w:p w:rsidR="000F4460" w:rsidRPr="007E71C1" w:rsidRDefault="007E71C1" w:rsidP="00FE4EFD">
      <w:pPr>
        <w:pStyle w:val="af0"/>
        <w:numPr>
          <w:ilvl w:val="0"/>
          <w:numId w:val="3"/>
        </w:numPr>
        <w:tabs>
          <w:tab w:val="left" w:pos="0"/>
        </w:tabs>
        <w:spacing w:line="276" w:lineRule="auto"/>
        <w:ind w:left="0" w:firstLine="426"/>
        <w:jc w:val="both"/>
        <w:rPr>
          <w:bCs/>
          <w:sz w:val="24"/>
          <w:szCs w:val="24"/>
        </w:rPr>
      </w:pPr>
      <w:r w:rsidRPr="007E71C1">
        <w:rPr>
          <w:b/>
          <w:bCs/>
          <w:sz w:val="24"/>
          <w:szCs w:val="24"/>
        </w:rPr>
        <w:t xml:space="preserve"> </w:t>
      </w:r>
      <w:r w:rsidR="000F4460" w:rsidRPr="007E71C1">
        <w:rPr>
          <w:b/>
          <w:bCs/>
          <w:sz w:val="24"/>
          <w:szCs w:val="24"/>
        </w:rPr>
        <w:t xml:space="preserve">Общие </w:t>
      </w:r>
      <w:r w:rsidR="00637306" w:rsidRPr="007E71C1">
        <w:rPr>
          <w:b/>
          <w:bCs/>
          <w:sz w:val="24"/>
          <w:szCs w:val="24"/>
        </w:rPr>
        <w:t>требования</w:t>
      </w:r>
      <w:r w:rsidR="000F4460" w:rsidRPr="007E71C1">
        <w:rPr>
          <w:b/>
          <w:bCs/>
          <w:sz w:val="24"/>
          <w:szCs w:val="24"/>
        </w:rPr>
        <w:t>.</w:t>
      </w:r>
    </w:p>
    <w:p w:rsidR="00107941" w:rsidRPr="00BC77AB" w:rsidRDefault="00107941" w:rsidP="00FE4EFD">
      <w:pPr>
        <w:pStyle w:val="af0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BC77A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107941" w:rsidRDefault="00607D9E" w:rsidP="00500C4F">
      <w:pPr>
        <w:pStyle w:val="af0"/>
        <w:tabs>
          <w:tab w:val="left" w:pos="0"/>
          <w:tab w:val="left" w:pos="1134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наличие декларац</w:t>
      </w:r>
      <w:r w:rsidR="008F7DA1">
        <w:rPr>
          <w:sz w:val="24"/>
          <w:szCs w:val="24"/>
        </w:rPr>
        <w:t>и</w:t>
      </w:r>
      <w:r>
        <w:rPr>
          <w:sz w:val="24"/>
          <w:szCs w:val="24"/>
        </w:rPr>
        <w:t xml:space="preserve">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8F7DA1" w:rsidRPr="00C63AC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F7DA1">
        <w:rPr>
          <w:sz w:val="24"/>
          <w:szCs w:val="24"/>
        </w:rPr>
        <w:t xml:space="preserve"> (с изменениями от 3 января 2001г, 21 августа 2002г);</w:t>
      </w:r>
    </w:p>
    <w:p w:rsidR="00DE7BBD" w:rsidRDefault="00DE7BBD" w:rsidP="00500C4F">
      <w:pPr>
        <w:pStyle w:val="af0"/>
        <w:tabs>
          <w:tab w:val="left" w:pos="0"/>
          <w:tab w:val="left" w:pos="1134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для российских производителей – наличие ТУ, подтверждающих соответствие техническим требованиям;</w:t>
      </w:r>
    </w:p>
    <w:p w:rsidR="00DE7BBD" w:rsidRDefault="00DE7BBD" w:rsidP="00500C4F">
      <w:pPr>
        <w:pStyle w:val="af0"/>
        <w:tabs>
          <w:tab w:val="left" w:pos="0"/>
          <w:tab w:val="left" w:pos="1134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 ПАО </w:t>
      </w:r>
      <w:r w:rsidRPr="00E15BEB">
        <w:rPr>
          <w:sz w:val="24"/>
          <w:szCs w:val="24"/>
        </w:rPr>
        <w:t>«МРСК Центра»</w:t>
      </w:r>
      <w:r>
        <w:rPr>
          <w:sz w:val="24"/>
          <w:szCs w:val="24"/>
        </w:rPr>
        <w:t xml:space="preserve"> по допуску оборудования, материалов и систем.</w:t>
      </w:r>
    </w:p>
    <w:p w:rsidR="00107941" w:rsidRPr="00C63AC8" w:rsidRDefault="00DE7BBD" w:rsidP="00500C4F">
      <w:pPr>
        <w:pStyle w:val="af0"/>
        <w:tabs>
          <w:tab w:val="left" w:pos="0"/>
          <w:tab w:val="left" w:pos="709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Участник закупочных процедур на право заключения договора на поставку электротехнического оборудования для нужд ПАО </w:t>
      </w:r>
      <w:r w:rsidRPr="00E15BEB">
        <w:rPr>
          <w:sz w:val="24"/>
          <w:szCs w:val="24"/>
        </w:rPr>
        <w:t>«МРСК Центра»</w:t>
      </w:r>
      <w:r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</w:t>
      </w:r>
      <w:r w:rsidR="00DE3703">
        <w:rPr>
          <w:sz w:val="24"/>
          <w:szCs w:val="24"/>
        </w:rPr>
        <w:t xml:space="preserve">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9C79AF" w:rsidRDefault="009C79AF" w:rsidP="00500C4F">
      <w:pPr>
        <w:tabs>
          <w:tab w:val="left" w:pos="0"/>
          <w:tab w:val="left" w:pos="1134"/>
        </w:tabs>
        <w:spacing w:line="276" w:lineRule="auto"/>
        <w:ind w:firstLine="426"/>
        <w:jc w:val="both"/>
      </w:pPr>
      <w:r>
        <w:t>4.</w:t>
      </w:r>
      <w:r w:rsidR="00DE3703">
        <w:t>3</w:t>
      </w:r>
      <w:r>
        <w:t xml:space="preserve"> </w:t>
      </w:r>
      <w:r w:rsidR="004071F6" w:rsidRPr="009C79AF">
        <w:t>Оборудование должн</w:t>
      </w:r>
      <w:r w:rsidR="000054E0" w:rsidRPr="009C79AF">
        <w:t>о</w:t>
      </w:r>
      <w:r w:rsidR="004071F6" w:rsidRPr="009C79AF">
        <w:t xml:space="preserve"> соответствовать требованиям «Правил устройства электроустановок» (ПУЭ) (7-е издание) и тр</w:t>
      </w:r>
      <w:r w:rsidR="00C92759" w:rsidRPr="009C79AF">
        <w:t>ебованиям стандартов МЭК и ГОСТ:</w:t>
      </w:r>
    </w:p>
    <w:p w:rsidR="00C33942" w:rsidRPr="00C33942" w:rsidRDefault="00C33942" w:rsidP="00500C4F">
      <w:pPr>
        <w:tabs>
          <w:tab w:val="left" w:pos="0"/>
          <w:tab w:val="left" w:pos="1560"/>
        </w:tabs>
        <w:spacing w:line="276" w:lineRule="auto"/>
        <w:ind w:firstLine="426"/>
        <w:jc w:val="both"/>
        <w:rPr>
          <w:color w:val="000000"/>
        </w:rPr>
      </w:pPr>
      <w:r w:rsidRPr="00C33942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C33942" w:rsidRPr="00C33942" w:rsidRDefault="00C33942" w:rsidP="00500C4F">
      <w:pPr>
        <w:tabs>
          <w:tab w:val="left" w:pos="0"/>
        </w:tabs>
        <w:spacing w:line="276" w:lineRule="auto"/>
        <w:ind w:firstLine="426"/>
        <w:jc w:val="both"/>
      </w:pPr>
      <w:r w:rsidRPr="00C33942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C33942" w:rsidRDefault="00C33942" w:rsidP="00500C4F">
      <w:pPr>
        <w:tabs>
          <w:tab w:val="left" w:pos="0"/>
        </w:tabs>
        <w:spacing w:line="276" w:lineRule="auto"/>
        <w:ind w:firstLine="426"/>
        <w:jc w:val="both"/>
      </w:pPr>
      <w:r w:rsidRPr="00C33942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3942" w:rsidRDefault="00C33942" w:rsidP="00500C4F">
      <w:pPr>
        <w:spacing w:line="276" w:lineRule="auto"/>
        <w:ind w:firstLine="426"/>
        <w:jc w:val="both"/>
      </w:pPr>
      <w:r w:rsidRPr="00C33942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B7035">
        <w:t>.</w:t>
      </w:r>
    </w:p>
    <w:p w:rsidR="00385E39" w:rsidRDefault="00385E39" w:rsidP="00500C4F">
      <w:pPr>
        <w:spacing w:line="276" w:lineRule="auto"/>
        <w:ind w:firstLine="426"/>
        <w:jc w:val="both"/>
      </w:pPr>
      <w:r>
        <w:t>4.4. Комплектность поставки реклоузеров</w:t>
      </w:r>
      <w:r w:rsidR="005B7035">
        <w:t>:</w:t>
      </w:r>
    </w:p>
    <w:p w:rsidR="00385E39" w:rsidRDefault="00385E39" w:rsidP="00500C4F">
      <w:pPr>
        <w:spacing w:line="276" w:lineRule="auto"/>
        <w:ind w:firstLine="426"/>
        <w:jc w:val="both"/>
      </w:pPr>
      <w:r>
        <w:t>- реклоузер (высоковольтный  модуль, шкаф управления, соединительный кабель, ОПН-6 шт</w:t>
      </w:r>
      <w:r w:rsidR="00A40DC8">
        <w:t>.</w:t>
      </w:r>
      <w:r>
        <w:t>, монтажный комплект);</w:t>
      </w:r>
    </w:p>
    <w:p w:rsidR="00385E39" w:rsidRDefault="00385E39" w:rsidP="00500C4F">
      <w:pPr>
        <w:spacing w:line="276" w:lineRule="auto"/>
        <w:ind w:firstLine="426"/>
        <w:jc w:val="both"/>
      </w:pPr>
      <w:r>
        <w:t>- ТСН: 1 шт</w:t>
      </w:r>
      <w:r w:rsidR="00A40DC8">
        <w:t>.</w:t>
      </w:r>
      <w:r>
        <w:t xml:space="preserve"> для одностороннего питания, 2 шт</w:t>
      </w:r>
      <w:r w:rsidR="00A40DC8">
        <w:t>.</w:t>
      </w:r>
      <w:r>
        <w:t xml:space="preserve"> для двустороннего питания;</w:t>
      </w:r>
    </w:p>
    <w:p w:rsidR="00385E39" w:rsidRDefault="00385E39" w:rsidP="00500C4F">
      <w:pPr>
        <w:spacing w:line="276" w:lineRule="auto"/>
        <w:ind w:firstLine="426"/>
        <w:jc w:val="both"/>
      </w:pPr>
      <w:r>
        <w:t>- инструкция по монтажу и наладке</w:t>
      </w:r>
      <w:r w:rsidR="005B7035">
        <w:t>.</w:t>
      </w:r>
    </w:p>
    <w:p w:rsidR="00F57A28" w:rsidRDefault="003C35A5" w:rsidP="00DE3703">
      <w:pPr>
        <w:ind w:firstLine="426"/>
        <w:jc w:val="both"/>
      </w:pPr>
      <w:r>
        <w:t>4</w:t>
      </w:r>
      <w:r w:rsidR="007E71C1">
        <w:t>.</w:t>
      </w:r>
      <w:r w:rsidR="00F57A28">
        <w:t>5.</w:t>
      </w:r>
      <w:r w:rsidR="00A40DC8">
        <w:t xml:space="preserve"> </w:t>
      </w:r>
      <w:r w:rsidR="00F57A28">
        <w:t>Комплектность запасных частей, расходных материалов, принадлежностей</w:t>
      </w:r>
      <w:r w:rsidR="005B7035">
        <w:t>.</w:t>
      </w:r>
    </w:p>
    <w:p w:rsidR="00F57A28" w:rsidRDefault="00534D2F" w:rsidP="00DE3703">
      <w:pPr>
        <w:ind w:firstLine="426"/>
        <w:jc w:val="both"/>
      </w:pPr>
      <w:r>
        <w:t>В соответствии с прилагаемой к оборудованию ведомостью</w:t>
      </w:r>
      <w:r w:rsidR="00F57A28">
        <w:t>.</w:t>
      </w:r>
    </w:p>
    <w:p w:rsidR="004071F6" w:rsidRPr="000E0A57" w:rsidRDefault="00F57A28" w:rsidP="00DE3703">
      <w:pPr>
        <w:ind w:firstLine="426"/>
        <w:jc w:val="both"/>
      </w:pPr>
      <w:r>
        <w:t xml:space="preserve">4.6. </w:t>
      </w:r>
      <w:r w:rsidR="004071F6" w:rsidRPr="000E0A57">
        <w:t>Упаковка, транспортирование, условия и сроки хранения</w:t>
      </w:r>
      <w:r w:rsidR="00C33942" w:rsidRPr="000E0A57">
        <w:t>.</w:t>
      </w:r>
    </w:p>
    <w:p w:rsidR="004071F6" w:rsidRDefault="004071F6" w:rsidP="00500C4F">
      <w:pPr>
        <w:spacing w:line="276" w:lineRule="auto"/>
        <w:ind w:firstLine="426"/>
        <w:jc w:val="both"/>
      </w:pPr>
      <w:r w:rsidRPr="004061D3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61D3">
        <w:t xml:space="preserve"> </w:t>
      </w:r>
      <w:r w:rsidRPr="004061D3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FD3E95" w:rsidRDefault="00FD3E95" w:rsidP="00500C4F">
      <w:pPr>
        <w:spacing w:line="276" w:lineRule="auto"/>
        <w:ind w:firstLine="426"/>
        <w:jc w:val="both"/>
      </w:pPr>
    </w:p>
    <w:p w:rsidR="00FD3E95" w:rsidRDefault="00FD3E95" w:rsidP="00500C4F">
      <w:pPr>
        <w:spacing w:line="276" w:lineRule="auto"/>
        <w:ind w:firstLine="426"/>
        <w:jc w:val="both"/>
      </w:pPr>
    </w:p>
    <w:p w:rsidR="004071F6" w:rsidRPr="003A3042" w:rsidRDefault="00811DF2" w:rsidP="00FE4EF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4071F6" w:rsidRPr="003A3042">
        <w:rPr>
          <w:b/>
          <w:bCs/>
          <w:sz w:val="24"/>
          <w:szCs w:val="24"/>
        </w:rPr>
        <w:t>Гарантийные обязательства</w:t>
      </w:r>
      <w:r w:rsidR="00637306" w:rsidRPr="003A3042">
        <w:rPr>
          <w:b/>
          <w:bCs/>
          <w:sz w:val="24"/>
          <w:szCs w:val="24"/>
        </w:rPr>
        <w:t>.</w:t>
      </w:r>
    </w:p>
    <w:p w:rsidR="004071F6" w:rsidRPr="004061D3" w:rsidRDefault="004071F6" w:rsidP="00500C4F">
      <w:pPr>
        <w:spacing w:line="276" w:lineRule="auto"/>
        <w:ind w:firstLine="426"/>
        <w:jc w:val="both"/>
      </w:pPr>
      <w:r w:rsidRPr="004061D3">
        <w:lastRenderedPageBreak/>
        <w:t>Гарантия на поставляемые материалы</w:t>
      </w:r>
      <w:r w:rsidR="00E71F3F" w:rsidRPr="004061D3">
        <w:t xml:space="preserve"> и</w:t>
      </w:r>
      <w:r w:rsidRPr="004061D3">
        <w:t xml:space="preserve"> оборудование</w:t>
      </w:r>
      <w:r w:rsidR="00E71F3F" w:rsidRPr="004061D3">
        <w:t xml:space="preserve"> должна распространя</w:t>
      </w:r>
      <w:r w:rsidR="00886DE9">
        <w:t>ться не менее чем на 60 месяцев</w:t>
      </w:r>
      <w:r w:rsidRPr="004061D3">
        <w:t>. Время начала исчисления гарантийного срока – с момента ввода оборудования в эксплуатацию.</w:t>
      </w:r>
      <w:r w:rsidR="0029061D" w:rsidRPr="004061D3">
        <w:t xml:space="preserve"> </w:t>
      </w:r>
      <w:r w:rsidR="00637306" w:rsidRPr="004061D3">
        <w:t>Поставщик</w:t>
      </w:r>
      <w:r w:rsidRPr="004061D3">
        <w:t xml:space="preserve"> должен за свой счет  и  сроки, согласованные с Заказчиком</w:t>
      </w:r>
      <w:r w:rsidR="000054E0" w:rsidRPr="004061D3">
        <w:t>,</w:t>
      </w:r>
      <w:r w:rsidRPr="004061D3">
        <w:t xml:space="preserve"> устранять любые дефекты в поставляемом оборудовании</w:t>
      </w:r>
      <w:r w:rsidR="000054E0" w:rsidRPr="004061D3">
        <w:t>,</w:t>
      </w:r>
      <w:r w:rsidRPr="004061D3">
        <w:t xml:space="preserve"> материалах и выполняемых работах, выявленные в период гарантийного срока.</w:t>
      </w:r>
      <w:r w:rsidR="0029061D" w:rsidRPr="004061D3">
        <w:t xml:space="preserve"> </w:t>
      </w:r>
      <w:r w:rsidRPr="004061D3"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4061D3">
        <w:t xml:space="preserve"> </w:t>
      </w:r>
      <w:r w:rsidRPr="004061D3"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7E71C1" w:rsidRDefault="003A3042" w:rsidP="00500C4F">
      <w:pPr>
        <w:tabs>
          <w:tab w:val="left" w:pos="993"/>
        </w:tabs>
        <w:spacing w:line="276" w:lineRule="auto"/>
        <w:ind w:firstLine="426"/>
        <w:jc w:val="both"/>
      </w:pPr>
      <w:r>
        <w:rPr>
          <w:b/>
          <w:bCs/>
        </w:rPr>
        <w:t xml:space="preserve">6 </w:t>
      </w:r>
      <w:r w:rsidR="004071F6" w:rsidRPr="003A3042">
        <w:rPr>
          <w:b/>
          <w:bCs/>
        </w:rPr>
        <w:t>Требования к надежности и живучести оборудования</w:t>
      </w:r>
      <w:r w:rsidR="00265634" w:rsidRPr="003A3042">
        <w:rPr>
          <w:b/>
          <w:bCs/>
        </w:rPr>
        <w:t>.</w:t>
      </w:r>
    </w:p>
    <w:p w:rsidR="004071F6" w:rsidRPr="004061D3" w:rsidRDefault="004071F6" w:rsidP="00500C4F">
      <w:pPr>
        <w:spacing w:line="276" w:lineRule="auto"/>
        <w:ind w:firstLine="426"/>
        <w:jc w:val="both"/>
      </w:pPr>
      <w:r w:rsidRPr="004061D3"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 должен быть не менее </w:t>
      </w:r>
      <w:r w:rsidR="00C45BF6">
        <w:t>30</w:t>
      </w:r>
      <w:r w:rsidRPr="004061D3">
        <w:t xml:space="preserve"> лет</w:t>
      </w:r>
      <w:r w:rsidR="00A40DC8">
        <w:t xml:space="preserve"> (для аккумуляторной батареи </w:t>
      </w:r>
      <w:r w:rsidR="00607D9E">
        <w:t>- не менее 10 лет)</w:t>
      </w:r>
      <w:r w:rsidRPr="004061D3">
        <w:t>.</w:t>
      </w:r>
    </w:p>
    <w:p w:rsidR="004071F6" w:rsidRPr="00C33942" w:rsidRDefault="007E71C1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 </w:t>
      </w:r>
      <w:r w:rsidR="004071F6" w:rsidRPr="00C33942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265634">
        <w:rPr>
          <w:b/>
          <w:bCs/>
          <w:sz w:val="24"/>
          <w:szCs w:val="24"/>
        </w:rPr>
        <w:t>.</w:t>
      </w:r>
    </w:p>
    <w:p w:rsidR="004071F6" w:rsidRPr="004061D3" w:rsidRDefault="004071F6" w:rsidP="00500C4F">
      <w:pPr>
        <w:spacing w:line="276" w:lineRule="auto"/>
        <w:ind w:firstLine="426"/>
        <w:jc w:val="both"/>
      </w:pPr>
      <w:r w:rsidRPr="004061D3">
        <w:t xml:space="preserve">По всем видам оборудования </w:t>
      </w:r>
      <w:r w:rsidR="00637306" w:rsidRPr="004061D3">
        <w:t>Поставщик</w:t>
      </w:r>
      <w:r w:rsidRPr="004061D3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4061D3">
        <w:t xml:space="preserve"> по</w:t>
      </w:r>
      <w:r w:rsidRPr="004061D3">
        <w:t xml:space="preserve"> монтаж</w:t>
      </w:r>
      <w:r w:rsidR="0029061D" w:rsidRPr="004061D3">
        <w:t>у</w:t>
      </w:r>
      <w:r w:rsidRPr="004061D3">
        <w:t>, наладк</w:t>
      </w:r>
      <w:r w:rsidR="0029061D" w:rsidRPr="004061D3">
        <w:t>е</w:t>
      </w:r>
      <w:r w:rsidRPr="004061D3">
        <w:t>, пуск</w:t>
      </w:r>
      <w:r w:rsidR="0029061D" w:rsidRPr="004061D3">
        <w:t>у</w:t>
      </w:r>
      <w:r w:rsidRPr="004061D3">
        <w:t>, сдач</w:t>
      </w:r>
      <w:r w:rsidR="0029061D" w:rsidRPr="004061D3">
        <w:t>е</w:t>
      </w:r>
      <w:r w:rsidRPr="004061D3">
        <w:t xml:space="preserve"> в эксплуатацию, обеспечени</w:t>
      </w:r>
      <w:r w:rsidR="0029061D" w:rsidRPr="004061D3">
        <w:t>ю</w:t>
      </w:r>
      <w:r w:rsidRPr="004061D3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61D3" w:rsidRDefault="004071F6" w:rsidP="00500C4F">
      <w:pPr>
        <w:spacing w:line="276" w:lineRule="auto"/>
        <w:ind w:firstLine="426"/>
        <w:jc w:val="both"/>
      </w:pPr>
      <w:r w:rsidRPr="004061D3">
        <w:t xml:space="preserve">Предоставляемая </w:t>
      </w:r>
      <w:r w:rsidR="00637306" w:rsidRPr="004061D3">
        <w:t>Поставщиком</w:t>
      </w:r>
      <w:r w:rsidRPr="004061D3">
        <w:t xml:space="preserve"> техническая и эксплуатационная документация </w:t>
      </w:r>
      <w:r w:rsidR="00637306" w:rsidRPr="004061D3">
        <w:t>для каждого выключателя</w:t>
      </w:r>
      <w:r w:rsidRPr="004061D3">
        <w:t xml:space="preserve"> должна включать:</w:t>
      </w:r>
    </w:p>
    <w:p w:rsidR="00E95A85" w:rsidRPr="004D00F0" w:rsidRDefault="00BC77AB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E3703">
        <w:rPr>
          <w:sz w:val="24"/>
          <w:szCs w:val="24"/>
        </w:rPr>
        <w:t xml:space="preserve"> </w:t>
      </w:r>
      <w:r w:rsidR="00E95A85" w:rsidRPr="004D00F0">
        <w:rPr>
          <w:sz w:val="24"/>
          <w:szCs w:val="24"/>
        </w:rPr>
        <w:t>паспорт;</w:t>
      </w:r>
    </w:p>
    <w:p w:rsidR="00C45BF6" w:rsidRDefault="00BC77AB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E3703">
        <w:rPr>
          <w:sz w:val="24"/>
          <w:szCs w:val="24"/>
        </w:rPr>
        <w:t xml:space="preserve"> </w:t>
      </w:r>
      <w:r w:rsidR="00C45BF6">
        <w:rPr>
          <w:sz w:val="24"/>
          <w:szCs w:val="24"/>
        </w:rPr>
        <w:t>руководство по эксплуатации;</w:t>
      </w:r>
    </w:p>
    <w:p w:rsidR="00E95A85" w:rsidRDefault="00C45BF6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07D9E">
        <w:rPr>
          <w:sz w:val="24"/>
          <w:szCs w:val="24"/>
        </w:rPr>
        <w:t>инстр</w:t>
      </w:r>
      <w:r w:rsidR="00534D2F">
        <w:rPr>
          <w:sz w:val="24"/>
          <w:szCs w:val="24"/>
        </w:rPr>
        <w:t>укция по монтажу и пусконаладке;</w:t>
      </w:r>
    </w:p>
    <w:p w:rsidR="00534D2F" w:rsidRDefault="00534D2F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комплект электрических схем;</w:t>
      </w:r>
    </w:p>
    <w:p w:rsidR="00534D2F" w:rsidRDefault="00534D2F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комплект схем внутренней логики;</w:t>
      </w:r>
    </w:p>
    <w:p w:rsidR="004E4215" w:rsidRPr="004E4215" w:rsidRDefault="00534D2F" w:rsidP="004E4215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методику расчета и выбора уставок</w:t>
      </w:r>
      <w:r w:rsidR="004E4215">
        <w:rPr>
          <w:sz w:val="24"/>
          <w:szCs w:val="24"/>
        </w:rPr>
        <w:t>.</w:t>
      </w:r>
      <w:r w:rsidR="004E4215" w:rsidRPr="004E4215">
        <w:rPr>
          <w:color w:val="000000"/>
          <w:sz w:val="24"/>
          <w:szCs w:val="24"/>
        </w:rPr>
        <w:t xml:space="preserve"> </w:t>
      </w:r>
    </w:p>
    <w:p w:rsidR="0029061D" w:rsidRPr="007E71C1" w:rsidRDefault="007E71C1" w:rsidP="00500C4F">
      <w:pPr>
        <w:tabs>
          <w:tab w:val="left" w:pos="993"/>
        </w:tabs>
        <w:spacing w:line="276" w:lineRule="auto"/>
        <w:ind w:firstLine="426"/>
        <w:jc w:val="both"/>
        <w:rPr>
          <w:b/>
          <w:bCs/>
        </w:rPr>
      </w:pPr>
      <w:r>
        <w:rPr>
          <w:b/>
          <w:bCs/>
        </w:rPr>
        <w:t>8</w:t>
      </w:r>
      <w:r w:rsidRPr="007E71C1">
        <w:rPr>
          <w:b/>
          <w:bCs/>
        </w:rPr>
        <w:t xml:space="preserve"> </w:t>
      </w:r>
      <w:r w:rsidR="0029061D" w:rsidRPr="007E71C1">
        <w:rPr>
          <w:b/>
          <w:bCs/>
        </w:rPr>
        <w:t xml:space="preserve">Сроки и очередность </w:t>
      </w:r>
      <w:r w:rsidR="00B76972" w:rsidRPr="007E71C1">
        <w:rPr>
          <w:b/>
          <w:bCs/>
        </w:rPr>
        <w:t>поставки оборудования</w:t>
      </w:r>
      <w:r w:rsidR="0029061D" w:rsidRPr="007E71C1">
        <w:rPr>
          <w:b/>
          <w:bCs/>
        </w:rPr>
        <w:t>.</w:t>
      </w:r>
    </w:p>
    <w:p w:rsidR="00C93736" w:rsidRDefault="00C93736" w:rsidP="00500C4F">
      <w:pPr>
        <w:spacing w:line="276" w:lineRule="auto"/>
        <w:ind w:firstLine="426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r>
        <w:t>согласно график</w:t>
      </w:r>
      <w:r w:rsidR="00523430">
        <w:t>у</w:t>
      </w:r>
      <w:r>
        <w:t xml:space="preserve">, </w:t>
      </w:r>
      <w:r w:rsidRPr="00F969E7">
        <w:t>утвержд</w:t>
      </w:r>
      <w:r>
        <w:t>енно</w:t>
      </w:r>
      <w:r w:rsidR="00523430">
        <w:t xml:space="preserve">му </w:t>
      </w:r>
      <w:r>
        <w:t xml:space="preserve">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</w:t>
      </w:r>
      <w:r w:rsidR="00DE3703">
        <w:t>П</w:t>
      </w:r>
      <w:r>
        <w:t xml:space="preserve">АО «МРСК Центра». </w:t>
      </w:r>
    </w:p>
    <w:p w:rsidR="00FD3E95" w:rsidRPr="00FD3E95" w:rsidRDefault="00FD3E95" w:rsidP="00FD3E95">
      <w:pPr>
        <w:tabs>
          <w:tab w:val="left" w:pos="993"/>
        </w:tabs>
        <w:spacing w:line="276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9 </w:t>
      </w:r>
      <w:r w:rsidRPr="00FD3E95">
        <w:rPr>
          <w:b/>
          <w:bCs/>
        </w:rPr>
        <w:t>Правила приемки оборудования.</w:t>
      </w:r>
    </w:p>
    <w:p w:rsidR="00FD3E95" w:rsidRPr="00F378AA" w:rsidRDefault="00FD3E95" w:rsidP="00FD3E95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>
        <w:rPr>
          <w:szCs w:val="24"/>
        </w:rPr>
        <w:t>П</w:t>
      </w:r>
      <w:r w:rsidRPr="00F378AA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Pr="00F378AA">
        <w:rPr>
          <w:szCs w:val="24"/>
        </w:rPr>
        <w:t>при получении оборудования на склад.</w:t>
      </w:r>
    </w:p>
    <w:p w:rsidR="00FD3E95" w:rsidRPr="007F532F" w:rsidRDefault="00FD3E95" w:rsidP="00FD3E95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378AA">
        <w:rPr>
          <w:sz w:val="24"/>
          <w:szCs w:val="24"/>
        </w:rPr>
        <w:t xml:space="preserve"> случае выявления деф</w:t>
      </w:r>
      <w:r>
        <w:rPr>
          <w:sz w:val="24"/>
          <w:szCs w:val="24"/>
        </w:rPr>
        <w:t>ектов, в том числе и скрытых, П</w:t>
      </w:r>
      <w:r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0475BC" w:rsidRPr="00C33942" w:rsidRDefault="00FD3E95" w:rsidP="00500C4F">
      <w:pPr>
        <w:pStyle w:val="af0"/>
        <w:tabs>
          <w:tab w:val="left" w:pos="993"/>
        </w:tabs>
        <w:spacing w:line="276" w:lineRule="auto"/>
        <w:ind w:left="0"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7E71C1">
        <w:rPr>
          <w:b/>
          <w:bCs/>
          <w:sz w:val="24"/>
          <w:szCs w:val="24"/>
        </w:rPr>
        <w:t xml:space="preserve"> </w:t>
      </w:r>
      <w:r w:rsidR="001F4F9F" w:rsidRPr="00C33942">
        <w:rPr>
          <w:b/>
          <w:bCs/>
          <w:sz w:val="24"/>
          <w:szCs w:val="24"/>
        </w:rPr>
        <w:t xml:space="preserve">Требования к </w:t>
      </w:r>
      <w:r w:rsidR="00B76972" w:rsidRPr="00C33942">
        <w:rPr>
          <w:b/>
          <w:bCs/>
          <w:sz w:val="24"/>
          <w:szCs w:val="24"/>
        </w:rPr>
        <w:t>Поставщику</w:t>
      </w:r>
      <w:r w:rsidR="000475BC" w:rsidRPr="00C33942">
        <w:rPr>
          <w:b/>
          <w:bCs/>
          <w:sz w:val="24"/>
          <w:szCs w:val="24"/>
        </w:rPr>
        <w:t>.</w:t>
      </w:r>
    </w:p>
    <w:p w:rsidR="000A69CC" w:rsidRDefault="000A69CC" w:rsidP="00500C4F">
      <w:pPr>
        <w:tabs>
          <w:tab w:val="left" w:pos="709"/>
          <w:tab w:val="left" w:pos="1560"/>
        </w:tabs>
        <w:spacing w:line="276" w:lineRule="auto"/>
        <w:ind w:firstLine="426"/>
        <w:jc w:val="both"/>
      </w:pPr>
      <w:r w:rsidRPr="000A69CC">
        <w:t>Наличие документов, подтверждающих возможность осуществления поставок указанного оборудования (в соответствии с требова</w:t>
      </w:r>
      <w:r w:rsidR="004E4215">
        <w:t>ниями конкурсной документации).</w:t>
      </w:r>
    </w:p>
    <w:p w:rsidR="00657FDC" w:rsidRPr="005F562B" w:rsidRDefault="00657FDC" w:rsidP="00500C4F">
      <w:pPr>
        <w:tabs>
          <w:tab w:val="left" w:pos="709"/>
          <w:tab w:val="left" w:pos="1560"/>
        </w:tabs>
        <w:spacing w:line="276" w:lineRule="auto"/>
        <w:ind w:firstLine="426"/>
        <w:jc w:val="both"/>
      </w:pPr>
      <w:r>
        <w:t>В случае альтернативного предложени</w:t>
      </w:r>
      <w:r w:rsidR="004E4215">
        <w:t>я по поставляемому оборудованию</w:t>
      </w:r>
      <w:r>
        <w:t xml:space="preserve">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Заказчиком, за свой счет без изменения стоимости поставляемого оборудования.  </w:t>
      </w:r>
    </w:p>
    <w:p w:rsidR="00C802FC" w:rsidRPr="00C33942" w:rsidRDefault="0074482A" w:rsidP="00500C4F">
      <w:pPr>
        <w:pStyle w:val="af0"/>
        <w:tabs>
          <w:tab w:val="left" w:pos="993"/>
          <w:tab w:val="left" w:pos="1134"/>
        </w:tabs>
        <w:spacing w:line="276" w:lineRule="auto"/>
        <w:ind w:left="0"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 </w:t>
      </w:r>
      <w:r w:rsidR="00C802FC" w:rsidRPr="00C33942">
        <w:rPr>
          <w:b/>
          <w:bCs/>
          <w:sz w:val="24"/>
          <w:szCs w:val="24"/>
        </w:rPr>
        <w:t xml:space="preserve">Стоимость </w:t>
      </w:r>
      <w:r w:rsidR="004E4215">
        <w:rPr>
          <w:b/>
          <w:bCs/>
          <w:sz w:val="24"/>
          <w:szCs w:val="24"/>
        </w:rPr>
        <w:t>оборудования</w:t>
      </w:r>
      <w:r w:rsidR="00C802FC" w:rsidRPr="00C33942">
        <w:rPr>
          <w:b/>
          <w:bCs/>
          <w:sz w:val="24"/>
          <w:szCs w:val="24"/>
        </w:rPr>
        <w:t>.</w:t>
      </w:r>
    </w:p>
    <w:p w:rsidR="00FD3E95" w:rsidRDefault="00FD3E95" w:rsidP="00FE4EFD">
      <w:pPr>
        <w:pStyle w:val="af0"/>
        <w:numPr>
          <w:ilvl w:val="0"/>
          <w:numId w:val="6"/>
        </w:numPr>
        <w:spacing w:line="276" w:lineRule="auto"/>
        <w:jc w:val="both"/>
      </w:pPr>
      <w:r w:rsidRPr="006A3D8B">
        <w:lastRenderedPageBreak/>
        <w:t xml:space="preserve">В стоимость должна быть включена доставка до склада </w:t>
      </w:r>
      <w:r>
        <w:t>Покупателя</w:t>
      </w:r>
      <w:r>
        <w:rPr>
          <w:i/>
        </w:rPr>
        <w:t xml:space="preserve">, </w:t>
      </w:r>
      <w:r>
        <w:t>шеф-наладка</w:t>
      </w:r>
    </w:p>
    <w:p w:rsidR="004E4215" w:rsidRDefault="004E4215" w:rsidP="00500C4F">
      <w:pPr>
        <w:spacing w:line="276" w:lineRule="auto"/>
        <w:ind w:firstLine="426"/>
        <w:jc w:val="both"/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4869"/>
        <w:gridCol w:w="1896"/>
        <w:gridCol w:w="3019"/>
      </w:tblGrid>
      <w:tr w:rsidR="00FD3E95" w:rsidRPr="004908A7" w:rsidTr="00DE31A2">
        <w:trPr>
          <w:trHeight w:val="886"/>
        </w:trPr>
        <w:tc>
          <w:tcPr>
            <w:tcW w:w="4869" w:type="dxa"/>
            <w:vAlign w:val="bottom"/>
          </w:tcPr>
          <w:p w:rsidR="00FD3E95" w:rsidRPr="004908A7" w:rsidRDefault="00FD3E95" w:rsidP="00DE31A2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896" w:type="dxa"/>
            <w:vAlign w:val="bottom"/>
          </w:tcPr>
          <w:p w:rsidR="00FD3E95" w:rsidRPr="004908A7" w:rsidRDefault="00FD3E95" w:rsidP="00DE31A2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FD3E95" w:rsidRPr="004908A7" w:rsidRDefault="00FD3E95" w:rsidP="00DE31A2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</w:tbl>
    <w:p w:rsidR="004E4215" w:rsidRDefault="004E4215" w:rsidP="00500C4F">
      <w:pPr>
        <w:spacing w:line="276" w:lineRule="auto"/>
        <w:ind w:firstLine="426"/>
        <w:jc w:val="both"/>
      </w:pPr>
    </w:p>
    <w:p w:rsidR="004E4215" w:rsidRDefault="004E4215" w:rsidP="004E4215">
      <w:pPr>
        <w:rPr>
          <w:color w:val="00B0F0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Default="004E4215" w:rsidP="004E4215">
      <w:pPr>
        <w:rPr>
          <w:color w:val="00B0F0"/>
          <w:sz w:val="22"/>
          <w:szCs w:val="22"/>
        </w:rPr>
      </w:pPr>
    </w:p>
    <w:p w:rsidR="004E4215" w:rsidRPr="009B590B" w:rsidRDefault="004E4215" w:rsidP="00500C4F">
      <w:pPr>
        <w:spacing w:line="276" w:lineRule="auto"/>
        <w:ind w:firstLine="426"/>
        <w:jc w:val="both"/>
        <w:rPr>
          <w:color w:val="00B0F0"/>
        </w:rPr>
      </w:pPr>
    </w:p>
    <w:sectPr w:rsidR="004E4215" w:rsidRPr="009B590B" w:rsidSect="00962C18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64F" w:rsidRDefault="0048764F" w:rsidP="00BE2552">
      <w:r>
        <w:separator/>
      </w:r>
    </w:p>
  </w:endnote>
  <w:endnote w:type="continuationSeparator" w:id="0">
    <w:p w:rsidR="0048764F" w:rsidRDefault="0048764F" w:rsidP="00BE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64F" w:rsidRDefault="0048764F" w:rsidP="00BE2552">
      <w:r>
        <w:separator/>
      </w:r>
    </w:p>
  </w:footnote>
  <w:footnote w:type="continuationSeparator" w:id="0">
    <w:p w:rsidR="0048764F" w:rsidRDefault="0048764F" w:rsidP="00BE2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633CA"/>
    <w:multiLevelType w:val="hybridMultilevel"/>
    <w:tmpl w:val="9FC49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3FD511DA"/>
    <w:multiLevelType w:val="hybridMultilevel"/>
    <w:tmpl w:val="0CB0278A"/>
    <w:lvl w:ilvl="0" w:tplc="6DE686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4E183938"/>
    <w:multiLevelType w:val="multilevel"/>
    <w:tmpl w:val="72E42D8C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51B127DC"/>
    <w:multiLevelType w:val="hybridMultilevel"/>
    <w:tmpl w:val="BAC809A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54E0"/>
    <w:rsid w:val="0001253C"/>
    <w:rsid w:val="0003148B"/>
    <w:rsid w:val="000316FF"/>
    <w:rsid w:val="0003635A"/>
    <w:rsid w:val="000475BC"/>
    <w:rsid w:val="000521EF"/>
    <w:rsid w:val="00063E8E"/>
    <w:rsid w:val="000773D7"/>
    <w:rsid w:val="000824E0"/>
    <w:rsid w:val="000835DA"/>
    <w:rsid w:val="00084B8B"/>
    <w:rsid w:val="00095E72"/>
    <w:rsid w:val="000A69CC"/>
    <w:rsid w:val="000A77CA"/>
    <w:rsid w:val="000B4B37"/>
    <w:rsid w:val="000C1CC5"/>
    <w:rsid w:val="000D44D1"/>
    <w:rsid w:val="000E0A57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43C13"/>
    <w:rsid w:val="00145F8A"/>
    <w:rsid w:val="001509A5"/>
    <w:rsid w:val="00155AA0"/>
    <w:rsid w:val="001739BC"/>
    <w:rsid w:val="00173A8A"/>
    <w:rsid w:val="0017494F"/>
    <w:rsid w:val="00177534"/>
    <w:rsid w:val="001820BB"/>
    <w:rsid w:val="001859E1"/>
    <w:rsid w:val="00195C15"/>
    <w:rsid w:val="001B069A"/>
    <w:rsid w:val="001C5960"/>
    <w:rsid w:val="001D159D"/>
    <w:rsid w:val="001D2CE5"/>
    <w:rsid w:val="001D74D7"/>
    <w:rsid w:val="001D790D"/>
    <w:rsid w:val="001E3203"/>
    <w:rsid w:val="001F4F9F"/>
    <w:rsid w:val="00206601"/>
    <w:rsid w:val="00207C01"/>
    <w:rsid w:val="00232782"/>
    <w:rsid w:val="00242685"/>
    <w:rsid w:val="0024573E"/>
    <w:rsid w:val="00251BA5"/>
    <w:rsid w:val="00260042"/>
    <w:rsid w:val="00261706"/>
    <w:rsid w:val="00265634"/>
    <w:rsid w:val="0027623C"/>
    <w:rsid w:val="00284FA7"/>
    <w:rsid w:val="00286BE7"/>
    <w:rsid w:val="0029061D"/>
    <w:rsid w:val="00290A43"/>
    <w:rsid w:val="00291EED"/>
    <w:rsid w:val="002B1365"/>
    <w:rsid w:val="002B1561"/>
    <w:rsid w:val="002B2042"/>
    <w:rsid w:val="002D0D72"/>
    <w:rsid w:val="002F203C"/>
    <w:rsid w:val="0030206A"/>
    <w:rsid w:val="00314D6F"/>
    <w:rsid w:val="00316DC6"/>
    <w:rsid w:val="00320D95"/>
    <w:rsid w:val="0033115C"/>
    <w:rsid w:val="003331AF"/>
    <w:rsid w:val="00344749"/>
    <w:rsid w:val="003452A1"/>
    <w:rsid w:val="003551F2"/>
    <w:rsid w:val="0036240C"/>
    <w:rsid w:val="003634B5"/>
    <w:rsid w:val="00364EEA"/>
    <w:rsid w:val="00382355"/>
    <w:rsid w:val="00385E39"/>
    <w:rsid w:val="00394A23"/>
    <w:rsid w:val="0039672B"/>
    <w:rsid w:val="003A268C"/>
    <w:rsid w:val="003A3042"/>
    <w:rsid w:val="003B521E"/>
    <w:rsid w:val="003C35A5"/>
    <w:rsid w:val="003C3DFF"/>
    <w:rsid w:val="003D1A41"/>
    <w:rsid w:val="003D572C"/>
    <w:rsid w:val="003D78D7"/>
    <w:rsid w:val="003F1DB5"/>
    <w:rsid w:val="003F5762"/>
    <w:rsid w:val="00400E7B"/>
    <w:rsid w:val="004061D3"/>
    <w:rsid w:val="0040646F"/>
    <w:rsid w:val="004071F6"/>
    <w:rsid w:val="00427210"/>
    <w:rsid w:val="00435861"/>
    <w:rsid w:val="00437531"/>
    <w:rsid w:val="00446F52"/>
    <w:rsid w:val="00453E34"/>
    <w:rsid w:val="004572AE"/>
    <w:rsid w:val="00465FB1"/>
    <w:rsid w:val="00470AB5"/>
    <w:rsid w:val="00473ACA"/>
    <w:rsid w:val="0048764F"/>
    <w:rsid w:val="00493AEF"/>
    <w:rsid w:val="00494C11"/>
    <w:rsid w:val="004A0F63"/>
    <w:rsid w:val="004A170D"/>
    <w:rsid w:val="004A4E83"/>
    <w:rsid w:val="004A7E0C"/>
    <w:rsid w:val="004B1737"/>
    <w:rsid w:val="004B52AC"/>
    <w:rsid w:val="004B54D4"/>
    <w:rsid w:val="004B604D"/>
    <w:rsid w:val="004C0588"/>
    <w:rsid w:val="004D00F0"/>
    <w:rsid w:val="004D6AF5"/>
    <w:rsid w:val="004E4215"/>
    <w:rsid w:val="004E4D31"/>
    <w:rsid w:val="004E5D75"/>
    <w:rsid w:val="00500C4F"/>
    <w:rsid w:val="00505812"/>
    <w:rsid w:val="00521143"/>
    <w:rsid w:val="00523430"/>
    <w:rsid w:val="00525700"/>
    <w:rsid w:val="005327D2"/>
    <w:rsid w:val="00534D2F"/>
    <w:rsid w:val="005424DE"/>
    <w:rsid w:val="00543F27"/>
    <w:rsid w:val="005573B2"/>
    <w:rsid w:val="00572D6E"/>
    <w:rsid w:val="005759E7"/>
    <w:rsid w:val="005843D3"/>
    <w:rsid w:val="005B5711"/>
    <w:rsid w:val="005B7035"/>
    <w:rsid w:val="005C5FBD"/>
    <w:rsid w:val="005F17F8"/>
    <w:rsid w:val="00603E5E"/>
    <w:rsid w:val="00604C94"/>
    <w:rsid w:val="00607D9E"/>
    <w:rsid w:val="006123B6"/>
    <w:rsid w:val="006224BA"/>
    <w:rsid w:val="00624973"/>
    <w:rsid w:val="00626243"/>
    <w:rsid w:val="00632C8A"/>
    <w:rsid w:val="00637306"/>
    <w:rsid w:val="0064340C"/>
    <w:rsid w:val="00646228"/>
    <w:rsid w:val="00647D01"/>
    <w:rsid w:val="00652A8E"/>
    <w:rsid w:val="00657FDC"/>
    <w:rsid w:val="006756A1"/>
    <w:rsid w:val="00687915"/>
    <w:rsid w:val="006C73B7"/>
    <w:rsid w:val="006D74C8"/>
    <w:rsid w:val="006E238A"/>
    <w:rsid w:val="006E2C1E"/>
    <w:rsid w:val="006E349B"/>
    <w:rsid w:val="006F3F03"/>
    <w:rsid w:val="00713209"/>
    <w:rsid w:val="00725B3E"/>
    <w:rsid w:val="007318D2"/>
    <w:rsid w:val="007340A4"/>
    <w:rsid w:val="007378FF"/>
    <w:rsid w:val="0074482A"/>
    <w:rsid w:val="007461D7"/>
    <w:rsid w:val="0075124D"/>
    <w:rsid w:val="00757716"/>
    <w:rsid w:val="007738E1"/>
    <w:rsid w:val="00797E02"/>
    <w:rsid w:val="007A73EA"/>
    <w:rsid w:val="007E3154"/>
    <w:rsid w:val="007E71C1"/>
    <w:rsid w:val="007F0898"/>
    <w:rsid w:val="007F4C57"/>
    <w:rsid w:val="00801A10"/>
    <w:rsid w:val="00803954"/>
    <w:rsid w:val="00810492"/>
    <w:rsid w:val="00811DF2"/>
    <w:rsid w:val="00822093"/>
    <w:rsid w:val="008242B4"/>
    <w:rsid w:val="00826EB5"/>
    <w:rsid w:val="00835A0C"/>
    <w:rsid w:val="00847784"/>
    <w:rsid w:val="008529A7"/>
    <w:rsid w:val="00860037"/>
    <w:rsid w:val="00860F38"/>
    <w:rsid w:val="0086391D"/>
    <w:rsid w:val="00872669"/>
    <w:rsid w:val="00882A5F"/>
    <w:rsid w:val="0088680C"/>
    <w:rsid w:val="00886DE9"/>
    <w:rsid w:val="00890D44"/>
    <w:rsid w:val="00891EE6"/>
    <w:rsid w:val="008948BA"/>
    <w:rsid w:val="00895532"/>
    <w:rsid w:val="00897F15"/>
    <w:rsid w:val="008A09C0"/>
    <w:rsid w:val="008A4F04"/>
    <w:rsid w:val="008A68D4"/>
    <w:rsid w:val="008C2E81"/>
    <w:rsid w:val="008C406A"/>
    <w:rsid w:val="008C6AC4"/>
    <w:rsid w:val="008C76CE"/>
    <w:rsid w:val="008D7DDD"/>
    <w:rsid w:val="008E04F1"/>
    <w:rsid w:val="008E22BC"/>
    <w:rsid w:val="008E272D"/>
    <w:rsid w:val="008E44D9"/>
    <w:rsid w:val="008F3226"/>
    <w:rsid w:val="008F7DA1"/>
    <w:rsid w:val="0090522D"/>
    <w:rsid w:val="009274DA"/>
    <w:rsid w:val="00927C1D"/>
    <w:rsid w:val="00931585"/>
    <w:rsid w:val="00933D93"/>
    <w:rsid w:val="00947992"/>
    <w:rsid w:val="00962C18"/>
    <w:rsid w:val="0096750B"/>
    <w:rsid w:val="00967FFE"/>
    <w:rsid w:val="009702AF"/>
    <w:rsid w:val="009724BF"/>
    <w:rsid w:val="00984F22"/>
    <w:rsid w:val="00985700"/>
    <w:rsid w:val="00985B27"/>
    <w:rsid w:val="00985CBE"/>
    <w:rsid w:val="009907CD"/>
    <w:rsid w:val="0099763F"/>
    <w:rsid w:val="009A51EB"/>
    <w:rsid w:val="009B23A5"/>
    <w:rsid w:val="009C3CD1"/>
    <w:rsid w:val="009C4E17"/>
    <w:rsid w:val="009C79AF"/>
    <w:rsid w:val="009D20A4"/>
    <w:rsid w:val="009D2E0B"/>
    <w:rsid w:val="009D656F"/>
    <w:rsid w:val="009D7E51"/>
    <w:rsid w:val="009E3595"/>
    <w:rsid w:val="009F1216"/>
    <w:rsid w:val="009F1458"/>
    <w:rsid w:val="00A0063B"/>
    <w:rsid w:val="00A03DAB"/>
    <w:rsid w:val="00A12E09"/>
    <w:rsid w:val="00A24E11"/>
    <w:rsid w:val="00A30E76"/>
    <w:rsid w:val="00A32C43"/>
    <w:rsid w:val="00A36C04"/>
    <w:rsid w:val="00A40848"/>
    <w:rsid w:val="00A40DC8"/>
    <w:rsid w:val="00A41B60"/>
    <w:rsid w:val="00A46C71"/>
    <w:rsid w:val="00A60DF8"/>
    <w:rsid w:val="00A705D4"/>
    <w:rsid w:val="00A75073"/>
    <w:rsid w:val="00A836D3"/>
    <w:rsid w:val="00A924F8"/>
    <w:rsid w:val="00AB6F75"/>
    <w:rsid w:val="00AC0E68"/>
    <w:rsid w:val="00AC57FC"/>
    <w:rsid w:val="00AD193B"/>
    <w:rsid w:val="00AD50E8"/>
    <w:rsid w:val="00AD71CC"/>
    <w:rsid w:val="00AE4E8F"/>
    <w:rsid w:val="00B005F9"/>
    <w:rsid w:val="00B02C74"/>
    <w:rsid w:val="00B129F0"/>
    <w:rsid w:val="00B20621"/>
    <w:rsid w:val="00B22190"/>
    <w:rsid w:val="00B2510C"/>
    <w:rsid w:val="00B26955"/>
    <w:rsid w:val="00B30FEE"/>
    <w:rsid w:val="00B31677"/>
    <w:rsid w:val="00B54AC6"/>
    <w:rsid w:val="00B5541A"/>
    <w:rsid w:val="00B76972"/>
    <w:rsid w:val="00B93BC7"/>
    <w:rsid w:val="00BA3271"/>
    <w:rsid w:val="00BA3A0D"/>
    <w:rsid w:val="00BB4E4C"/>
    <w:rsid w:val="00BC77AB"/>
    <w:rsid w:val="00BE11A3"/>
    <w:rsid w:val="00BE2552"/>
    <w:rsid w:val="00BE7147"/>
    <w:rsid w:val="00BF6C25"/>
    <w:rsid w:val="00C011F1"/>
    <w:rsid w:val="00C0549E"/>
    <w:rsid w:val="00C12378"/>
    <w:rsid w:val="00C33942"/>
    <w:rsid w:val="00C36E79"/>
    <w:rsid w:val="00C4249C"/>
    <w:rsid w:val="00C45BF6"/>
    <w:rsid w:val="00C74EB0"/>
    <w:rsid w:val="00C802FC"/>
    <w:rsid w:val="00C82C0F"/>
    <w:rsid w:val="00C86554"/>
    <w:rsid w:val="00C922C4"/>
    <w:rsid w:val="00C92759"/>
    <w:rsid w:val="00C93736"/>
    <w:rsid w:val="00CA5A06"/>
    <w:rsid w:val="00CB0679"/>
    <w:rsid w:val="00CB146C"/>
    <w:rsid w:val="00CC55AC"/>
    <w:rsid w:val="00CC7468"/>
    <w:rsid w:val="00CE454A"/>
    <w:rsid w:val="00CF02CB"/>
    <w:rsid w:val="00CF057A"/>
    <w:rsid w:val="00CF0CCA"/>
    <w:rsid w:val="00CF26D8"/>
    <w:rsid w:val="00D0192B"/>
    <w:rsid w:val="00D054C4"/>
    <w:rsid w:val="00D119DB"/>
    <w:rsid w:val="00D20ECD"/>
    <w:rsid w:val="00D3224F"/>
    <w:rsid w:val="00D40351"/>
    <w:rsid w:val="00D47E3C"/>
    <w:rsid w:val="00D5168E"/>
    <w:rsid w:val="00D6036E"/>
    <w:rsid w:val="00D6317F"/>
    <w:rsid w:val="00D71026"/>
    <w:rsid w:val="00D855B4"/>
    <w:rsid w:val="00D87343"/>
    <w:rsid w:val="00D9008E"/>
    <w:rsid w:val="00D91693"/>
    <w:rsid w:val="00DA2E27"/>
    <w:rsid w:val="00DB2D1B"/>
    <w:rsid w:val="00DC2E4C"/>
    <w:rsid w:val="00DC3D59"/>
    <w:rsid w:val="00DE24D8"/>
    <w:rsid w:val="00DE3703"/>
    <w:rsid w:val="00DE7BBD"/>
    <w:rsid w:val="00DF3FEB"/>
    <w:rsid w:val="00E07A7F"/>
    <w:rsid w:val="00E15BEB"/>
    <w:rsid w:val="00E22813"/>
    <w:rsid w:val="00E311FA"/>
    <w:rsid w:val="00E40AFD"/>
    <w:rsid w:val="00E42E87"/>
    <w:rsid w:val="00E42FB5"/>
    <w:rsid w:val="00E45F54"/>
    <w:rsid w:val="00E46B9E"/>
    <w:rsid w:val="00E54DA6"/>
    <w:rsid w:val="00E5668F"/>
    <w:rsid w:val="00E6304B"/>
    <w:rsid w:val="00E6315D"/>
    <w:rsid w:val="00E64D2A"/>
    <w:rsid w:val="00E6717F"/>
    <w:rsid w:val="00E671E1"/>
    <w:rsid w:val="00E71F3F"/>
    <w:rsid w:val="00E73EA0"/>
    <w:rsid w:val="00E808CF"/>
    <w:rsid w:val="00E95A85"/>
    <w:rsid w:val="00E965CB"/>
    <w:rsid w:val="00EA637F"/>
    <w:rsid w:val="00EC126E"/>
    <w:rsid w:val="00EC4522"/>
    <w:rsid w:val="00ED3728"/>
    <w:rsid w:val="00EF2455"/>
    <w:rsid w:val="00F057E0"/>
    <w:rsid w:val="00F10F9B"/>
    <w:rsid w:val="00F173E3"/>
    <w:rsid w:val="00F21524"/>
    <w:rsid w:val="00F2216B"/>
    <w:rsid w:val="00F42F23"/>
    <w:rsid w:val="00F538E7"/>
    <w:rsid w:val="00F5451E"/>
    <w:rsid w:val="00F57A28"/>
    <w:rsid w:val="00F60354"/>
    <w:rsid w:val="00F63B08"/>
    <w:rsid w:val="00F72401"/>
    <w:rsid w:val="00F770BE"/>
    <w:rsid w:val="00F85452"/>
    <w:rsid w:val="00F9460A"/>
    <w:rsid w:val="00F96914"/>
    <w:rsid w:val="00FA42B8"/>
    <w:rsid w:val="00FB41DC"/>
    <w:rsid w:val="00FB4AD1"/>
    <w:rsid w:val="00FB53CD"/>
    <w:rsid w:val="00FC1056"/>
    <w:rsid w:val="00FC26F1"/>
    <w:rsid w:val="00FD3A02"/>
    <w:rsid w:val="00FD3E95"/>
    <w:rsid w:val="00FD5175"/>
    <w:rsid w:val="00FD6E98"/>
    <w:rsid w:val="00FE2164"/>
    <w:rsid w:val="00FE27CB"/>
    <w:rsid w:val="00FE4EFD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4DE289-624E-4629-A4F5-1AA64099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FR1">
    <w:name w:val="FR1"/>
    <w:uiPriority w:val="99"/>
    <w:rsid w:val="00A836D3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apple-style-span">
    <w:name w:val="apple-style-span"/>
    <w:basedOn w:val="a1"/>
    <w:uiPriority w:val="99"/>
    <w:rsid w:val="00A836D3"/>
  </w:style>
  <w:style w:type="character" w:styleId="af1">
    <w:name w:val="Emphasis"/>
    <w:basedOn w:val="a1"/>
    <w:qFormat/>
    <w:rsid w:val="00A836D3"/>
    <w:rPr>
      <w:i/>
      <w:iCs/>
    </w:rPr>
  </w:style>
  <w:style w:type="paragraph" w:styleId="af2">
    <w:name w:val="Normal (Web)"/>
    <w:basedOn w:val="a0"/>
    <w:uiPriority w:val="99"/>
    <w:unhideWhenUsed/>
    <w:rsid w:val="0042721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427210"/>
  </w:style>
  <w:style w:type="character" w:styleId="af3">
    <w:name w:val="Strong"/>
    <w:basedOn w:val="a1"/>
    <w:uiPriority w:val="22"/>
    <w:qFormat/>
    <w:rsid w:val="00427210"/>
    <w:rPr>
      <w:b/>
      <w:bCs/>
    </w:rPr>
  </w:style>
  <w:style w:type="paragraph" w:styleId="af4">
    <w:name w:val="header"/>
    <w:basedOn w:val="a0"/>
    <w:link w:val="af5"/>
    <w:rsid w:val="00BE255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rsid w:val="00BE2552"/>
    <w:rPr>
      <w:sz w:val="24"/>
      <w:szCs w:val="24"/>
    </w:rPr>
  </w:style>
  <w:style w:type="paragraph" w:styleId="af6">
    <w:name w:val="Plain Text"/>
    <w:basedOn w:val="a0"/>
    <w:link w:val="af7"/>
    <w:rsid w:val="004E4215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1"/>
    <w:link w:val="af6"/>
    <w:rsid w:val="004E421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88F2-22FF-4EE5-81DE-203BA684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Бордунов Александр Юрьевич</cp:lastModifiedBy>
  <cp:revision>15</cp:revision>
  <cp:lastPrinted>2007-09-20T06:13:00Z</cp:lastPrinted>
  <dcterms:created xsi:type="dcterms:W3CDTF">2018-02-15T05:55:00Z</dcterms:created>
  <dcterms:modified xsi:type="dcterms:W3CDTF">2018-12-14T07:55:00Z</dcterms:modified>
</cp:coreProperties>
</file>